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1C5BA52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694F6A">
                              <w:rPr>
                                <w:rFonts w:ascii="Book Antiqua" w:hAnsi="Book Antiqua"/>
                                <w:sz w:val="32"/>
                                <w:szCs w:val="32"/>
                              </w:rPr>
                              <w:t>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8A294DE"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694F6A">
                              <w:rPr>
                                <w:rFonts w:ascii="Book Antiqua" w:hAnsi="Book Antiqua"/>
                                <w:sz w:val="24"/>
                                <w:szCs w:val="24"/>
                              </w:rPr>
                              <w:t xml:space="preserve">November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1C5BA52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694F6A">
                        <w:rPr>
                          <w:rFonts w:ascii="Book Antiqua" w:hAnsi="Book Antiqua"/>
                          <w:sz w:val="32"/>
                          <w:szCs w:val="32"/>
                        </w:rPr>
                        <w:t>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8A294DE"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694F6A">
                        <w:rPr>
                          <w:rFonts w:ascii="Book Antiqua" w:hAnsi="Book Antiqua"/>
                          <w:sz w:val="24"/>
                          <w:szCs w:val="24"/>
                        </w:rPr>
                        <w:t xml:space="preserve">November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12695EA9"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0B336126" w14:textId="42CF7E90" w:rsidR="0038106F" w:rsidRPr="0005086D" w:rsidRDefault="009F23DF" w:rsidP="0038106F">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40944E3B" w14:textId="77777777" w:rsidR="0005086D" w:rsidRDefault="0005086D" w:rsidP="0005086D">
      <w:pPr>
        <w:pStyle w:val="ListParagraph"/>
        <w:rPr>
          <w:bCs/>
          <w:sz w:val="28"/>
          <w:szCs w:val="28"/>
          <w:lang w:val="fr-FR"/>
        </w:rPr>
      </w:pPr>
    </w:p>
    <w:p w14:paraId="138A6D6B" w14:textId="7967669B" w:rsidR="0005086D" w:rsidRPr="0005086D" w:rsidRDefault="0005086D" w:rsidP="0005086D">
      <w:pPr>
        <w:numPr>
          <w:ilvl w:val="0"/>
          <w:numId w:val="3"/>
        </w:numPr>
        <w:ind w:right="-576"/>
        <w:rPr>
          <w:bCs/>
          <w:sz w:val="28"/>
          <w:szCs w:val="28"/>
          <w:lang w:val="fr-FR"/>
        </w:rPr>
      </w:pPr>
      <w:r w:rsidRPr="0038106F">
        <w:rPr>
          <w:bCs/>
          <w:sz w:val="28"/>
          <w:szCs w:val="28"/>
          <w:lang w:val="en-US"/>
        </w:rPr>
        <w:t>Gap Closure Measure</w:t>
      </w:r>
    </w:p>
    <w:p w14:paraId="18DDCA0A" w14:textId="77777777" w:rsidR="00E654B7" w:rsidRPr="00A951D5" w:rsidRDefault="00E654B7" w:rsidP="00A951D5">
      <w:pPr>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25CD508E" w14:textId="77777777" w:rsidR="006B1513" w:rsidRDefault="006B1513" w:rsidP="006B1513">
      <w:pPr>
        <w:pStyle w:val="ListParagraph"/>
        <w:rPr>
          <w:bCs/>
          <w:sz w:val="28"/>
          <w:szCs w:val="28"/>
          <w:lang w:val="en-US"/>
        </w:rPr>
      </w:pPr>
    </w:p>
    <w:p w14:paraId="70DB3D58" w14:textId="50982D87" w:rsidR="006B1513" w:rsidRPr="00423E73" w:rsidRDefault="006B1513" w:rsidP="0038106F">
      <w:pPr>
        <w:numPr>
          <w:ilvl w:val="0"/>
          <w:numId w:val="3"/>
        </w:numPr>
        <w:ind w:right="-576"/>
        <w:rPr>
          <w:bCs/>
          <w:sz w:val="28"/>
          <w:szCs w:val="28"/>
          <w:lang w:val="en-US"/>
        </w:rPr>
      </w:pPr>
      <w:r w:rsidRPr="00551DDE">
        <w:rPr>
          <w:bCs/>
          <w:sz w:val="28"/>
          <w:szCs w:val="28"/>
        </w:rPr>
        <w:t>Ten-Point Rule</w:t>
      </w:r>
    </w:p>
    <w:p w14:paraId="5A7C9D02" w14:textId="77777777" w:rsidR="00423E73" w:rsidRDefault="00423E73" w:rsidP="00423E73">
      <w:pPr>
        <w:pStyle w:val="ListParagraph"/>
        <w:rPr>
          <w:bCs/>
          <w:sz w:val="28"/>
          <w:szCs w:val="28"/>
          <w:lang w:val="en-US"/>
        </w:rPr>
      </w:pPr>
    </w:p>
    <w:p w14:paraId="5841418D" w14:textId="7E75DE7F" w:rsidR="00423E73" w:rsidRDefault="001E3215" w:rsidP="0038106F">
      <w:pPr>
        <w:numPr>
          <w:ilvl w:val="0"/>
          <w:numId w:val="3"/>
        </w:numPr>
        <w:ind w:right="-576"/>
        <w:rPr>
          <w:bCs/>
          <w:sz w:val="28"/>
          <w:szCs w:val="28"/>
          <w:lang w:val="en-US"/>
        </w:rPr>
      </w:pPr>
      <w:r>
        <w:rPr>
          <w:bCs/>
          <w:sz w:val="28"/>
          <w:szCs w:val="28"/>
          <w:lang w:val="en-US"/>
        </w:rPr>
        <w:t xml:space="preserve">Revised post adjustment multiplier for linked </w:t>
      </w:r>
      <w:r w:rsidR="00037044">
        <w:rPr>
          <w:bCs/>
          <w:sz w:val="28"/>
          <w:szCs w:val="28"/>
          <w:lang w:val="en-US"/>
        </w:rPr>
        <w:t>duty station</w:t>
      </w:r>
    </w:p>
    <w:p w14:paraId="171CCE62" w14:textId="046F3C10" w:rsidR="006937AA" w:rsidRPr="000855D4" w:rsidRDefault="006937AA" w:rsidP="006937AA">
      <w:pPr>
        <w:jc w:val="both"/>
        <w:rPr>
          <w:rFonts w:asciiTheme="majorBidi" w:hAnsiTheme="majorBidi" w:cstheme="majorBidi"/>
          <w:b/>
          <w:bCs/>
          <w:sz w:val="24"/>
          <w:szCs w:val="24"/>
          <w:u w:val="single"/>
          <w:lang w:eastAsia="zh-CN"/>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2F2C79FA" w14:textId="77777777" w:rsidR="00733B64" w:rsidRDefault="00733B64" w:rsidP="00F93DAA">
      <w:pPr>
        <w:pStyle w:val="BodyTextIndent"/>
        <w:tabs>
          <w:tab w:val="left" w:pos="630"/>
        </w:tabs>
        <w:ind w:left="0" w:firstLine="720"/>
        <w:rPr>
          <w:rFonts w:ascii="Times New Roman" w:hAnsi="Times New Roman"/>
          <w:szCs w:val="28"/>
        </w:rPr>
      </w:pPr>
    </w:p>
    <w:p w14:paraId="1AE09252" w14:textId="77777777" w:rsidR="00733B64" w:rsidRDefault="00733B6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088B0B00"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6B1513">
        <w:rPr>
          <w:b/>
          <w:sz w:val="24"/>
        </w:rPr>
        <w:t xml:space="preserve">November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1F874A5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6B1513">
        <w:rPr>
          <w:b/>
          <w:bCs/>
          <w:sz w:val="24"/>
          <w:szCs w:val="24"/>
          <w:lang w:val="fr-FR"/>
        </w:rPr>
        <w:t xml:space="preserve">novembre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016E12DD" w14:textId="77777777" w:rsidR="008C3F6D" w:rsidRDefault="008C3F6D" w:rsidP="008C3F6D">
      <w:pPr>
        <w:pStyle w:val="ListParagraph"/>
        <w:tabs>
          <w:tab w:val="left" w:pos="720"/>
        </w:tabs>
        <w:ind w:left="360"/>
        <w:outlineLvl w:val="0"/>
        <w:rPr>
          <w:b/>
          <w:sz w:val="24"/>
          <w:szCs w:val="24"/>
          <w:u w:val="single"/>
          <w:lang w:val="fr-FR"/>
        </w:rPr>
      </w:pPr>
    </w:p>
    <w:p w14:paraId="17C1EE11" w14:textId="77777777" w:rsidR="008C3F6D" w:rsidRDefault="008C3F6D" w:rsidP="008C3F6D">
      <w:pPr>
        <w:pStyle w:val="ListParagraph"/>
        <w:tabs>
          <w:tab w:val="left" w:pos="720"/>
        </w:tabs>
        <w:ind w:left="360"/>
        <w:outlineLvl w:val="0"/>
        <w:rPr>
          <w:b/>
          <w:sz w:val="24"/>
          <w:szCs w:val="24"/>
          <w:u w:val="single"/>
          <w:lang w:val="fr-FR"/>
        </w:rPr>
      </w:pPr>
    </w:p>
    <w:p w14:paraId="41A66AC8" w14:textId="010D9732"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7F43DC7" w14:textId="77777777" w:rsidR="003F249C" w:rsidRDefault="003F249C" w:rsidP="00993A52">
      <w:pPr>
        <w:pStyle w:val="ListParagraph"/>
        <w:tabs>
          <w:tab w:val="left" w:pos="720"/>
        </w:tabs>
        <w:ind w:left="360"/>
        <w:outlineLvl w:val="0"/>
        <w:rPr>
          <w:b/>
          <w:sz w:val="24"/>
          <w:szCs w:val="24"/>
          <w:u w:val="single"/>
          <w:lang w:val="fr-FR"/>
        </w:rPr>
      </w:pPr>
    </w:p>
    <w:p w14:paraId="4106FE88" w14:textId="77777777" w:rsidR="008C3F6D" w:rsidRDefault="008C3F6D" w:rsidP="00993A52">
      <w:pPr>
        <w:pStyle w:val="ListParagraph"/>
        <w:tabs>
          <w:tab w:val="left" w:pos="720"/>
        </w:tabs>
        <w:ind w:left="360"/>
        <w:outlineLvl w:val="0"/>
        <w:rPr>
          <w:b/>
          <w:sz w:val="24"/>
          <w:szCs w:val="24"/>
          <w:u w:val="single"/>
          <w:lang w:val="fr-FR"/>
        </w:rPr>
      </w:pPr>
    </w:p>
    <w:p w14:paraId="660B9359" w14:textId="0C0BC14B" w:rsidR="00993A52" w:rsidRDefault="00993A52" w:rsidP="006373D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2927D81C" w14:textId="77777777" w:rsidR="003F249C" w:rsidRDefault="003F249C"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CA53E47" w14:textId="77777777" w:rsidR="008C3F6D" w:rsidRDefault="008C3F6D"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197A6D25" w14:textId="77777777" w:rsidR="003F4BFB" w:rsidRDefault="003F4BFB" w:rsidP="00B4691A">
      <w:pPr>
        <w:pStyle w:val="ListParagraph"/>
        <w:ind w:left="0"/>
        <w:jc w:val="both"/>
        <w:outlineLvl w:val="0"/>
        <w:rPr>
          <w:sz w:val="24"/>
          <w:szCs w:val="24"/>
          <w:lang w:val="en-US"/>
        </w:rPr>
      </w:pPr>
    </w:p>
    <w:p w14:paraId="244AEF93" w14:textId="77777777" w:rsidR="008C3F6D" w:rsidRPr="008C3F6D" w:rsidRDefault="008C3F6D" w:rsidP="00B4691A">
      <w:pPr>
        <w:pStyle w:val="ListParagraph"/>
        <w:ind w:left="0"/>
        <w:jc w:val="both"/>
        <w:outlineLvl w:val="0"/>
        <w:rPr>
          <w:sz w:val="24"/>
          <w:szCs w:val="24"/>
          <w:lang w:val="en-US"/>
        </w:rPr>
      </w:pPr>
    </w:p>
    <w:p w14:paraId="7F26785B" w14:textId="77777777" w:rsidR="00B4691A" w:rsidRPr="00B4691A" w:rsidRDefault="00B4691A" w:rsidP="006373D4">
      <w:pPr>
        <w:pStyle w:val="ListParagraph"/>
        <w:numPr>
          <w:ilvl w:val="0"/>
          <w:numId w:val="7"/>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1E43C64" w14:textId="243FCD99" w:rsidR="00B4691A" w:rsidRPr="00B4691A" w:rsidRDefault="00B4691A" w:rsidP="00B4691A">
      <w:pPr>
        <w:pStyle w:val="ListParagraph"/>
        <w:ind w:left="0"/>
        <w:jc w:val="both"/>
        <w:outlineLvl w:val="0"/>
        <w:rPr>
          <w:sz w:val="24"/>
          <w:szCs w:val="24"/>
        </w:rPr>
      </w:pPr>
    </w:p>
    <w:p w14:paraId="7C1208BA" w14:textId="798BDFF3" w:rsidR="003F249C" w:rsidRDefault="00B4691A" w:rsidP="006373D4">
      <w:pPr>
        <w:pStyle w:val="ListParagraph"/>
        <w:numPr>
          <w:ilvl w:val="0"/>
          <w:numId w:val="7"/>
        </w:numPr>
        <w:tabs>
          <w:tab w:val="clear" w:pos="360"/>
        </w:tabs>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00625275" w:rsidRPr="00A80206">
        <w:rPr>
          <w:b/>
          <w:bCs/>
          <w:sz w:val="24"/>
          <w:szCs w:val="24"/>
        </w:rPr>
        <w:t>Hungary</w:t>
      </w:r>
      <w:r w:rsidR="00625275">
        <w:rPr>
          <w:sz w:val="24"/>
          <w:szCs w:val="24"/>
        </w:rPr>
        <w:t xml:space="preserve"> and </w:t>
      </w:r>
      <w:r w:rsidR="00625275" w:rsidRPr="00A80206">
        <w:rPr>
          <w:b/>
          <w:bCs/>
          <w:sz w:val="24"/>
          <w:szCs w:val="24"/>
        </w:rPr>
        <w:t>Romania</w:t>
      </w:r>
      <w:r w:rsidRPr="00B4691A">
        <w:rPr>
          <w:sz w:val="24"/>
          <w:szCs w:val="24"/>
        </w:rPr>
        <w:t xml:space="preserve">, with effect from 1 November 2023, are </w:t>
      </w:r>
      <w:r w:rsidR="00F42EC2">
        <w:rPr>
          <w:sz w:val="24"/>
          <w:szCs w:val="24"/>
        </w:rPr>
        <w:t>included in the attached Consolidated Post Adjustment Circular</w:t>
      </w:r>
      <w:r w:rsidRPr="00B4691A">
        <w:rPr>
          <w:sz w:val="24"/>
          <w:szCs w:val="24"/>
        </w:rPr>
        <w:t>.</w:t>
      </w:r>
    </w:p>
    <w:p w14:paraId="7F3BE775" w14:textId="77777777" w:rsidR="008C3F6D" w:rsidRPr="008C3F6D" w:rsidRDefault="008C3F6D" w:rsidP="008C3F6D">
      <w:pPr>
        <w:pStyle w:val="ListParagraph"/>
        <w:rPr>
          <w:sz w:val="24"/>
          <w:szCs w:val="24"/>
        </w:rPr>
      </w:pPr>
    </w:p>
    <w:p w14:paraId="1D952F15" w14:textId="77777777" w:rsidR="008C3F6D" w:rsidRPr="008C3F6D" w:rsidRDefault="008C3F6D" w:rsidP="008C3F6D">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20911FA5" w14:textId="77777777" w:rsidR="008C3F6D" w:rsidRDefault="008C3F6D"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6373D4">
      <w:pPr>
        <w:pStyle w:val="ListParagraph"/>
        <w:numPr>
          <w:ilvl w:val="0"/>
          <w:numId w:val="7"/>
        </w:numPr>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F91E9B1"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E3FD931"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CEEFE1E"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C1F47F3"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EAA3EDB"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B4BBC5A"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369909C"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9AF405E"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09C6B18"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6984905"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31F78DA"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0D6F426" w14:textId="77777777" w:rsidR="008C3F6D" w:rsidRDefault="008C3F6D"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46F4BAE9"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0B1C74">
        <w:rPr>
          <w:b/>
          <w:bCs/>
          <w:sz w:val="24"/>
          <w:szCs w:val="24"/>
          <w:u w:val="single"/>
        </w:rPr>
        <w:t xml:space="preserve">November </w:t>
      </w:r>
      <w:r w:rsidRPr="00AB12B4">
        <w:rPr>
          <w:b/>
          <w:bCs/>
          <w:sz w:val="24"/>
          <w:szCs w:val="24"/>
          <w:u w:val="single"/>
        </w:rPr>
        <w:t>202</w:t>
      </w:r>
      <w:r w:rsidR="00DC5D88" w:rsidRPr="00AB12B4">
        <w:rPr>
          <w:b/>
          <w:bCs/>
          <w:sz w:val="24"/>
          <w:szCs w:val="24"/>
          <w:u w:val="single"/>
        </w:rPr>
        <w:t>3</w:t>
      </w:r>
    </w:p>
    <w:p w14:paraId="3AEA31A7" w14:textId="77777777" w:rsidR="000E0FDB" w:rsidRDefault="000E0FDB"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79BD5870" w:rsidR="00A335BD" w:rsidRPr="00A335BD" w:rsidRDefault="002E679C" w:rsidP="00A335BD">
            <w:pPr>
              <w:jc w:val="center"/>
              <w:rPr>
                <w:sz w:val="24"/>
                <w:szCs w:val="24"/>
              </w:rPr>
            </w:pPr>
            <w:r>
              <w:rPr>
                <w:sz w:val="24"/>
                <w:szCs w:val="24"/>
              </w:rPr>
              <w:t>Albania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124DBB7" w:rsidR="00A335BD" w:rsidRPr="00E911DC" w:rsidRDefault="002F19FE"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6E76F0E0" w:rsidR="00A335BD" w:rsidRPr="00112047" w:rsidRDefault="006C6DDA" w:rsidP="00A335BD">
            <w:pPr>
              <w:jc w:val="center"/>
              <w:rPr>
                <w:sz w:val="24"/>
                <w:szCs w:val="24"/>
              </w:rPr>
            </w:pPr>
            <w:r>
              <w:rPr>
                <w:sz w:val="24"/>
                <w:szCs w:val="24"/>
              </w:rPr>
              <w:t>June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204E0E9A" w:rsidR="00671955" w:rsidRPr="00A335BD" w:rsidRDefault="002E679C" w:rsidP="00671955">
            <w:pPr>
              <w:jc w:val="center"/>
              <w:rPr>
                <w:rFonts w:asciiTheme="majorBidi" w:hAnsiTheme="majorBidi" w:cstheme="majorBidi"/>
                <w:sz w:val="24"/>
                <w:szCs w:val="24"/>
              </w:rPr>
            </w:pPr>
            <w:r>
              <w:rPr>
                <w:rFonts w:asciiTheme="majorBidi" w:hAnsiTheme="majorBidi" w:cstheme="majorBidi"/>
                <w:sz w:val="24"/>
                <w:szCs w:val="24"/>
              </w:rPr>
              <w:t>Angola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564F15E9" w:rsidR="00671955" w:rsidRDefault="00671955"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4D2B3E6D" w:rsidR="00671955" w:rsidRPr="00112047" w:rsidRDefault="00C377E6" w:rsidP="00671955">
            <w:pPr>
              <w:jc w:val="center"/>
              <w:rPr>
                <w:sz w:val="24"/>
                <w:szCs w:val="24"/>
              </w:rPr>
            </w:pPr>
            <w:r>
              <w:rPr>
                <w:sz w:val="24"/>
                <w:szCs w:val="24"/>
              </w:rPr>
              <w:t>September 2023</w:t>
            </w:r>
          </w:p>
        </w:tc>
      </w:tr>
      <w:tr w:rsidR="00671955" w:rsidRPr="00704ADE" w14:paraId="106A9E2B"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380D7B99" w:rsidR="00671955" w:rsidRPr="00A335BD" w:rsidRDefault="009A5CB1" w:rsidP="00671955">
            <w:pPr>
              <w:jc w:val="center"/>
              <w:rPr>
                <w:rFonts w:asciiTheme="majorBidi" w:hAnsiTheme="majorBidi" w:cstheme="majorBidi"/>
                <w:sz w:val="24"/>
                <w:szCs w:val="24"/>
              </w:rPr>
            </w:pPr>
            <w:r>
              <w:rPr>
                <w:rFonts w:asciiTheme="majorBidi" w:hAnsiTheme="majorBidi" w:cstheme="majorBidi"/>
                <w:sz w:val="24"/>
                <w:szCs w:val="24"/>
              </w:rPr>
              <w:t>Belarus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2FB4869B" w:rsidR="00671955" w:rsidRDefault="0067195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10A2E83B" w:rsidR="00671955" w:rsidRPr="00112047" w:rsidRDefault="005F7F0B" w:rsidP="00671955">
            <w:pPr>
              <w:jc w:val="center"/>
              <w:rPr>
                <w:sz w:val="24"/>
                <w:szCs w:val="24"/>
              </w:rPr>
            </w:pPr>
            <w:r>
              <w:rPr>
                <w:sz w:val="24"/>
                <w:szCs w:val="24"/>
              </w:rPr>
              <w:t>June 2023</w:t>
            </w:r>
          </w:p>
        </w:tc>
      </w:tr>
      <w:tr w:rsidR="00671955" w:rsidRPr="00704ADE" w14:paraId="378509D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39868889" w:rsidR="00671955" w:rsidRPr="00A335BD" w:rsidRDefault="009A5CB1" w:rsidP="00671955">
            <w:pPr>
              <w:jc w:val="center"/>
              <w:rPr>
                <w:rFonts w:asciiTheme="majorBidi" w:hAnsiTheme="majorBidi" w:cstheme="majorBidi"/>
                <w:sz w:val="24"/>
                <w:szCs w:val="24"/>
              </w:rPr>
            </w:pPr>
            <w:r>
              <w:rPr>
                <w:rFonts w:asciiTheme="majorBidi" w:hAnsiTheme="majorBidi" w:cstheme="majorBidi"/>
                <w:sz w:val="24"/>
                <w:szCs w:val="24"/>
              </w:rPr>
              <w:t>Central African Republic</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7A543C66" w:rsidR="00671955" w:rsidRDefault="00230F3F"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54B3E963" w:rsidR="00671955" w:rsidRPr="00112047" w:rsidRDefault="005F7F0B" w:rsidP="00671955">
            <w:pPr>
              <w:jc w:val="center"/>
              <w:rPr>
                <w:sz w:val="24"/>
                <w:szCs w:val="24"/>
              </w:rPr>
            </w:pPr>
            <w:r>
              <w:rPr>
                <w:sz w:val="24"/>
                <w:szCs w:val="24"/>
              </w:rPr>
              <w:t>June 2023</w:t>
            </w:r>
          </w:p>
        </w:tc>
      </w:tr>
      <w:tr w:rsidR="00671955" w:rsidRPr="00704ADE" w14:paraId="5B89A4D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5FFA7CEB" w:rsidR="00671955" w:rsidRPr="004D7441" w:rsidRDefault="00BE5502" w:rsidP="00671955">
            <w:pPr>
              <w:jc w:val="center"/>
              <w:rPr>
                <w:rFonts w:asciiTheme="majorBidi" w:hAnsiTheme="majorBidi" w:cstheme="majorBidi"/>
                <w:sz w:val="24"/>
                <w:szCs w:val="24"/>
              </w:rPr>
            </w:pPr>
            <w:r>
              <w:rPr>
                <w:rFonts w:asciiTheme="majorBidi" w:hAnsiTheme="majorBidi" w:cstheme="majorBidi"/>
                <w:sz w:val="24"/>
                <w:szCs w:val="24"/>
              </w:rPr>
              <w:t>Czech Republic</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7F676DD5" w:rsidR="00671955" w:rsidRDefault="001260D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515AE50E" w:rsidR="00671955" w:rsidRPr="00112047" w:rsidRDefault="0072213D" w:rsidP="00671955">
            <w:pPr>
              <w:jc w:val="center"/>
              <w:rPr>
                <w:sz w:val="24"/>
                <w:szCs w:val="24"/>
              </w:rPr>
            </w:pPr>
            <w:r>
              <w:rPr>
                <w:sz w:val="24"/>
                <w:szCs w:val="24"/>
              </w:rPr>
              <w:t xml:space="preserve">May </w:t>
            </w:r>
            <w:r w:rsidR="005F7F0B">
              <w:rPr>
                <w:sz w:val="24"/>
                <w:szCs w:val="24"/>
              </w:rPr>
              <w:t>2023</w:t>
            </w:r>
          </w:p>
        </w:tc>
      </w:tr>
      <w:tr w:rsidR="00671955" w:rsidRPr="00407174" w14:paraId="3245B6E2"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635E6DC1" w:rsidR="00671955" w:rsidRPr="004D7441" w:rsidRDefault="005D1ADB" w:rsidP="00671955">
            <w:pPr>
              <w:jc w:val="center"/>
              <w:rPr>
                <w:rFonts w:asciiTheme="majorBidi" w:hAnsiTheme="majorBidi" w:cstheme="majorBidi"/>
                <w:sz w:val="24"/>
                <w:szCs w:val="24"/>
              </w:rPr>
            </w:pPr>
            <w:r>
              <w:rPr>
                <w:rFonts w:asciiTheme="majorBidi" w:hAnsiTheme="majorBidi" w:cstheme="majorBidi"/>
                <w:sz w:val="24"/>
                <w:szCs w:val="24"/>
              </w:rPr>
              <w:t>Egypt</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0C9E0680" w:rsidR="00671955" w:rsidRPr="00407174" w:rsidRDefault="00230F3F"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3D164204" w:rsidR="00671955" w:rsidRPr="00112047" w:rsidRDefault="005F7F0B" w:rsidP="00671955">
            <w:pPr>
              <w:jc w:val="center"/>
              <w:rPr>
                <w:sz w:val="24"/>
                <w:szCs w:val="24"/>
              </w:rPr>
            </w:pPr>
            <w:r>
              <w:rPr>
                <w:sz w:val="24"/>
                <w:szCs w:val="24"/>
              </w:rPr>
              <w:t>June 2023</w:t>
            </w:r>
          </w:p>
        </w:tc>
      </w:tr>
      <w:tr w:rsidR="00671955" w:rsidRPr="00407174" w14:paraId="69512D6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5C11D98D" w:rsidR="00671955" w:rsidRPr="004D7441" w:rsidRDefault="00F93942" w:rsidP="00671955">
            <w:pPr>
              <w:jc w:val="center"/>
              <w:rPr>
                <w:rFonts w:asciiTheme="majorBidi" w:hAnsiTheme="majorBidi" w:cstheme="majorBidi"/>
                <w:sz w:val="24"/>
                <w:szCs w:val="24"/>
              </w:rPr>
            </w:pPr>
            <w:r>
              <w:rPr>
                <w:rFonts w:asciiTheme="majorBidi" w:hAnsiTheme="majorBidi" w:cstheme="majorBidi"/>
                <w:sz w:val="24"/>
                <w:szCs w:val="24"/>
              </w:rPr>
              <w:t>Ethiopia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3DED88DA" w:rsidR="00671955" w:rsidRPr="00407174" w:rsidRDefault="001260D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19EF5EFC" w:rsidR="00671955" w:rsidRPr="00112047" w:rsidRDefault="005F7F0B" w:rsidP="00671955">
            <w:pPr>
              <w:jc w:val="center"/>
              <w:rPr>
                <w:sz w:val="24"/>
                <w:szCs w:val="24"/>
              </w:rPr>
            </w:pPr>
            <w:r>
              <w:rPr>
                <w:sz w:val="24"/>
                <w:szCs w:val="24"/>
              </w:rPr>
              <w:t>June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30646E48" w:rsidR="00671955" w:rsidRPr="004D7441" w:rsidRDefault="00BE5502" w:rsidP="00671955">
            <w:pPr>
              <w:jc w:val="center"/>
              <w:rPr>
                <w:rFonts w:asciiTheme="majorBidi" w:hAnsiTheme="majorBidi" w:cstheme="majorBidi"/>
                <w:sz w:val="24"/>
                <w:szCs w:val="24"/>
              </w:rPr>
            </w:pPr>
            <w:r>
              <w:rPr>
                <w:rFonts w:asciiTheme="majorBidi" w:hAnsiTheme="majorBidi" w:cstheme="majorBidi"/>
                <w:sz w:val="24"/>
                <w:szCs w:val="24"/>
              </w:rPr>
              <w:t>Japan, Tokyo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5CA7F26E" w:rsidR="00671955" w:rsidRDefault="001260D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0F1BA09F" w:rsidR="00671955" w:rsidRPr="00112047" w:rsidRDefault="005F7F0B" w:rsidP="00671955">
            <w:pPr>
              <w:jc w:val="center"/>
              <w:rPr>
                <w:sz w:val="24"/>
                <w:szCs w:val="24"/>
              </w:rPr>
            </w:pPr>
            <w:r>
              <w:rPr>
                <w:sz w:val="24"/>
                <w:szCs w:val="24"/>
              </w:rPr>
              <w:t>June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3F6BB307" w:rsidR="00671955" w:rsidRPr="004D7441" w:rsidRDefault="008703E5" w:rsidP="00671955">
            <w:pPr>
              <w:jc w:val="center"/>
              <w:rPr>
                <w:rFonts w:asciiTheme="majorBidi" w:hAnsiTheme="majorBidi" w:cstheme="majorBidi"/>
                <w:sz w:val="24"/>
                <w:szCs w:val="24"/>
              </w:rPr>
            </w:pPr>
            <w:r>
              <w:rPr>
                <w:rFonts w:asciiTheme="majorBidi" w:hAnsiTheme="majorBidi" w:cstheme="majorBidi"/>
                <w:sz w:val="24"/>
                <w:szCs w:val="24"/>
              </w:rPr>
              <w:t>Senegal</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1F6ACE41" w:rsidR="00671955" w:rsidRDefault="002F19FE"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081E1F57" w:rsidR="00671955" w:rsidRDefault="005F7F0B" w:rsidP="00671955">
            <w:pPr>
              <w:jc w:val="center"/>
              <w:rPr>
                <w:sz w:val="24"/>
                <w:szCs w:val="24"/>
              </w:rPr>
            </w:pPr>
            <w:r>
              <w:rPr>
                <w:sz w:val="24"/>
                <w:szCs w:val="24"/>
              </w:rPr>
              <w:t>June 2023</w:t>
            </w:r>
          </w:p>
        </w:tc>
      </w:tr>
      <w:tr w:rsidR="00671955" w:rsidRPr="00407174" w14:paraId="2E0135B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4E8A7A2" w14:textId="04B45E0C" w:rsidR="00671955" w:rsidRPr="004D7441" w:rsidRDefault="008703E5" w:rsidP="00671955">
            <w:pPr>
              <w:jc w:val="center"/>
              <w:rPr>
                <w:rFonts w:asciiTheme="majorBidi" w:hAnsiTheme="majorBidi" w:cstheme="majorBidi"/>
                <w:sz w:val="24"/>
                <w:szCs w:val="24"/>
              </w:rPr>
            </w:pPr>
            <w:r>
              <w:rPr>
                <w:rFonts w:asciiTheme="majorBidi" w:hAnsiTheme="majorBidi" w:cstheme="majorBidi"/>
                <w:sz w:val="24"/>
                <w:szCs w:val="24"/>
              </w:rPr>
              <w:t>Singapore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C73E311" w14:textId="5F77546D" w:rsidR="00671955" w:rsidRDefault="002F19FE"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4DAEEA0" w14:textId="06A50674" w:rsidR="00671955" w:rsidRDefault="005F7F0B" w:rsidP="00671955">
            <w:pPr>
              <w:jc w:val="center"/>
              <w:rPr>
                <w:sz w:val="24"/>
                <w:szCs w:val="24"/>
              </w:rPr>
            </w:pPr>
            <w:r>
              <w:rPr>
                <w:sz w:val="24"/>
                <w:szCs w:val="24"/>
              </w:rPr>
              <w:t>June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66C8B426" w:rsidR="00671955" w:rsidRPr="00A335BD" w:rsidRDefault="008703E5" w:rsidP="00671955">
            <w:pPr>
              <w:jc w:val="center"/>
              <w:rPr>
                <w:sz w:val="24"/>
                <w:szCs w:val="24"/>
              </w:rPr>
            </w:pPr>
            <w:r>
              <w:rPr>
                <w:sz w:val="24"/>
                <w:szCs w:val="24"/>
              </w:rPr>
              <w:t>Slovak Republic</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320C3AA2" w:rsidR="00671955" w:rsidRPr="00407174" w:rsidRDefault="001260D7" w:rsidP="00671955">
            <w:pPr>
              <w:jc w:val="center"/>
              <w:rPr>
                <w:sz w:val="24"/>
                <w:szCs w:val="24"/>
              </w:rP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46CA1FD3" w:rsidR="00671955" w:rsidRPr="00112047" w:rsidRDefault="0072213D" w:rsidP="00671955">
            <w:pPr>
              <w:jc w:val="center"/>
              <w:rPr>
                <w:sz w:val="24"/>
                <w:szCs w:val="24"/>
              </w:rPr>
            </w:pPr>
            <w:r>
              <w:rPr>
                <w:sz w:val="24"/>
                <w:szCs w:val="24"/>
              </w:rPr>
              <w:t xml:space="preserve">April </w:t>
            </w:r>
            <w:r w:rsidR="005F7F0B">
              <w:rPr>
                <w:sz w:val="24"/>
                <w:szCs w:val="24"/>
              </w:rPr>
              <w:t>2023</w:t>
            </w:r>
          </w:p>
        </w:tc>
      </w:tr>
    </w:tbl>
    <w:p w14:paraId="0945F919" w14:textId="77777777" w:rsidR="00F80172" w:rsidRDefault="00F8017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AD099F1" w14:textId="77777777" w:rsidR="000E0FDB" w:rsidRDefault="000E0FDB"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5636D4D5" w14:textId="79CB6B9A" w:rsidR="00395BE3" w:rsidRDefault="00395BE3"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w:t>
      </w:r>
      <w:r w:rsidR="00EF2989">
        <w:rPr>
          <w:b/>
          <w:sz w:val="24"/>
          <w:u w:val="single"/>
        </w:rPr>
        <w:t>ure</w:t>
      </w:r>
      <w:r>
        <w:rPr>
          <w:b/>
          <w:sz w:val="24"/>
          <w:u w:val="single"/>
        </w:rPr>
        <w:t xml:space="preserve"> Measure</w:t>
      </w:r>
    </w:p>
    <w:p w14:paraId="1CDD1E31"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208223" w14:textId="77777777" w:rsidR="002710A5" w:rsidRPr="003877A9" w:rsidRDefault="002710A5" w:rsidP="006373D4">
      <w:pPr>
        <w:pStyle w:val="ListParagraph"/>
        <w:numPr>
          <w:ilvl w:val="0"/>
          <w:numId w:val="8"/>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3D2D41EC" w14:textId="77777777" w:rsidR="002710A5" w:rsidRPr="00103B4D" w:rsidRDefault="002710A5" w:rsidP="002710A5">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0C46BFF9" w14:textId="77777777" w:rsidR="002710A5" w:rsidRPr="0032668B" w:rsidRDefault="002710A5" w:rsidP="006373D4">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113F60A4" w14:textId="77777777" w:rsidR="002710A5" w:rsidRPr="00B227A9" w:rsidRDefault="002710A5" w:rsidP="002710A5">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476B3B5C" w14:textId="77777777" w:rsidR="002710A5" w:rsidRPr="000E4D76" w:rsidRDefault="002710A5" w:rsidP="006373D4">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77D112B5" w14:textId="77777777" w:rsidR="002710A5" w:rsidRPr="000E4D76" w:rsidRDefault="002710A5" w:rsidP="006373D4">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2AC7A53D" w14:textId="77777777" w:rsidR="002710A5" w:rsidRPr="000E4D76" w:rsidRDefault="002710A5" w:rsidP="006373D4">
      <w:pPr>
        <w:pStyle w:val="ListParagraph"/>
        <w:numPr>
          <w:ilvl w:val="1"/>
          <w:numId w:val="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481AD5D3" w14:textId="77777777" w:rsidR="002710A5" w:rsidRPr="000E4D76" w:rsidRDefault="002710A5" w:rsidP="006373D4">
      <w:pPr>
        <w:pStyle w:val="ListParagraph"/>
        <w:numPr>
          <w:ilvl w:val="1"/>
          <w:numId w:val="8"/>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4889D020" w14:textId="77777777" w:rsidR="002710A5" w:rsidRDefault="002710A5" w:rsidP="006373D4">
      <w:pPr>
        <w:pStyle w:val="ListParagraph"/>
        <w:numPr>
          <w:ilvl w:val="1"/>
          <w:numId w:val="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6A02389C" w14:textId="77777777" w:rsidR="002710A5" w:rsidRDefault="002710A5" w:rsidP="006373D4">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lastRenderedPageBreak/>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7242A278" w14:textId="77777777" w:rsidR="002710A5" w:rsidRPr="00790A35" w:rsidRDefault="002710A5" w:rsidP="002710A5">
      <w:pPr>
        <w:pStyle w:val="ListParagraph"/>
        <w:tabs>
          <w:tab w:val="left" w:pos="0"/>
          <w:tab w:val="left" w:pos="720"/>
          <w:tab w:val="left" w:pos="5068"/>
          <w:tab w:val="center" w:pos="5130"/>
          <w:tab w:val="left" w:pos="5760"/>
          <w:tab w:val="left" w:pos="6451"/>
          <w:tab w:val="left" w:pos="7257"/>
          <w:tab w:val="left" w:pos="7948"/>
          <w:tab w:val="left" w:pos="8640"/>
          <w:tab w:val="left" w:pos="9331"/>
        </w:tabs>
        <w:ind w:left="1440"/>
        <w:contextualSpacing/>
        <w:outlineLvl w:val="0"/>
        <w:rPr>
          <w:sz w:val="24"/>
        </w:rPr>
      </w:pPr>
    </w:p>
    <w:p w14:paraId="015FC1B8" w14:textId="77777777" w:rsidR="002710A5" w:rsidRPr="00D977AC" w:rsidRDefault="002710A5" w:rsidP="006373D4">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further refined by the Commission for surveys conducted under the 2021 round as follows:</w:t>
      </w:r>
    </w:p>
    <w:p w14:paraId="51976784" w14:textId="77777777" w:rsidR="002710A5" w:rsidRPr="00D977AC" w:rsidRDefault="002710A5" w:rsidP="002710A5">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386B0B38" w14:textId="77777777" w:rsidR="002710A5" w:rsidRPr="000E4D76" w:rsidRDefault="002710A5" w:rsidP="006373D4">
      <w:pPr>
        <w:pStyle w:val="ListParagraph"/>
        <w:numPr>
          <w:ilvl w:val="1"/>
          <w:numId w:val="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7D9A4798" w14:textId="77777777" w:rsidR="002710A5" w:rsidRPr="000E4D76" w:rsidRDefault="002710A5" w:rsidP="006373D4">
      <w:pPr>
        <w:pStyle w:val="ListParagraph"/>
        <w:numPr>
          <w:ilvl w:val="1"/>
          <w:numId w:val="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22B993C6" w14:textId="77777777" w:rsidR="002710A5" w:rsidRPr="000E4D76" w:rsidRDefault="002710A5" w:rsidP="006373D4">
      <w:pPr>
        <w:pStyle w:val="ListParagraph"/>
        <w:numPr>
          <w:ilvl w:val="1"/>
          <w:numId w:val="8"/>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4466C8A7" w14:textId="77777777" w:rsidR="002710A5" w:rsidRDefault="002710A5" w:rsidP="006373D4">
      <w:pPr>
        <w:pStyle w:val="ListParagraph"/>
        <w:numPr>
          <w:ilvl w:val="1"/>
          <w:numId w:val="8"/>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362C9193" w14:textId="77777777" w:rsidR="002710A5" w:rsidRPr="008F6E18" w:rsidRDefault="002710A5" w:rsidP="006373D4">
      <w:pPr>
        <w:pStyle w:val="ListParagraph"/>
        <w:numPr>
          <w:ilvl w:val="1"/>
          <w:numId w:val="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66D9853F" w14:textId="77777777" w:rsidR="002710A5" w:rsidRPr="008D31F6" w:rsidRDefault="002710A5" w:rsidP="002710A5">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59E95EAC" w14:textId="5F0490E9" w:rsidR="002710A5" w:rsidRPr="0053084C" w:rsidRDefault="002710A5" w:rsidP="006373D4">
      <w:pPr>
        <w:pStyle w:val="ListParagraph"/>
        <w:numPr>
          <w:ilvl w:val="0"/>
          <w:numId w:val="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00C364DC">
        <w:rPr>
          <w:sz w:val="24"/>
        </w:rPr>
        <w:t>, under the 2021 round,</w:t>
      </w:r>
      <w:r w:rsidRPr="0053084C">
        <w:rPr>
          <w:sz w:val="24"/>
        </w:rPr>
        <w:t xml:space="preserve"> was applied to the group </w:t>
      </w:r>
      <w:r>
        <w:rPr>
          <w:sz w:val="24"/>
        </w:rPr>
        <w:t xml:space="preserve">I </w:t>
      </w:r>
      <w:r w:rsidRPr="0053084C">
        <w:rPr>
          <w:sz w:val="24"/>
        </w:rPr>
        <w:t>duty station</w:t>
      </w:r>
      <w:r>
        <w:rPr>
          <w:sz w:val="24"/>
        </w:rPr>
        <w:t xml:space="preserve"> </w:t>
      </w:r>
      <w:r w:rsidRPr="0053084C">
        <w:rPr>
          <w:sz w:val="24"/>
        </w:rPr>
        <w:t>listed below</w:t>
      </w:r>
      <w:r w:rsidRPr="0053084C">
        <w:rPr>
          <w:sz w:val="24"/>
          <w:szCs w:val="24"/>
        </w:rPr>
        <w:t xml:space="preserve">, following the implementation of the results of </w:t>
      </w:r>
      <w:r w:rsidR="00C364DC">
        <w:rPr>
          <w:sz w:val="24"/>
          <w:szCs w:val="24"/>
        </w:rPr>
        <w:t>a</w:t>
      </w:r>
      <w:r w:rsidR="00C364DC" w:rsidRPr="0053084C">
        <w:rPr>
          <w:sz w:val="24"/>
          <w:szCs w:val="24"/>
        </w:rPr>
        <w:t xml:space="preserve"> </w:t>
      </w:r>
      <w:r w:rsidRPr="0053084C">
        <w:rPr>
          <w:sz w:val="24"/>
          <w:szCs w:val="24"/>
        </w:rPr>
        <w:t xml:space="preserve">cost-of-living survey. Table 2 shows the steps in the calculation of the resulting personal transitional allowance effective 1 </w:t>
      </w:r>
      <w:r w:rsidR="0014112B">
        <w:rPr>
          <w:sz w:val="24"/>
          <w:szCs w:val="24"/>
        </w:rPr>
        <w:t xml:space="preserve">November </w:t>
      </w:r>
      <w:r w:rsidRPr="0053084C">
        <w:rPr>
          <w:sz w:val="24"/>
          <w:szCs w:val="24"/>
        </w:rPr>
        <w:t>202</w:t>
      </w:r>
      <w:r>
        <w:rPr>
          <w:sz w:val="24"/>
          <w:szCs w:val="24"/>
        </w:rPr>
        <w:t>3</w:t>
      </w:r>
      <w:r w:rsidRPr="0053084C">
        <w:rPr>
          <w:sz w:val="24"/>
          <w:szCs w:val="24"/>
        </w:rPr>
        <w:t xml:space="preserve">. </w:t>
      </w:r>
    </w:p>
    <w:p w14:paraId="68E1DA7A" w14:textId="77777777" w:rsidR="002710A5" w:rsidRDefault="002710A5" w:rsidP="002710A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3B876D09" w14:textId="77777777" w:rsidR="002710A5" w:rsidRDefault="002710A5" w:rsidP="002710A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556ECFA1" w14:textId="77777777" w:rsidR="002710A5" w:rsidRPr="00A80206" w:rsidRDefault="002710A5" w:rsidP="002710A5">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 xml:space="preserve">Duty stations under gap closure measure based on cost-of-living surveys </w:t>
      </w:r>
      <w:proofErr w:type="gramStart"/>
      <w:r w:rsidRPr="00A80206">
        <w:rPr>
          <w:b/>
          <w:bCs/>
          <w:sz w:val="24"/>
          <w:szCs w:val="24"/>
          <w:u w:val="single"/>
        </w:rPr>
        <w:t>effective</w:t>
      </w:r>
      <w:proofErr w:type="gramEnd"/>
    </w:p>
    <w:p w14:paraId="172039C5" w14:textId="78D52F2F" w:rsidR="002710A5" w:rsidRPr="00A80206" w:rsidRDefault="002710A5" w:rsidP="002710A5">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14112B" w:rsidRPr="00A80206">
        <w:rPr>
          <w:b/>
          <w:bCs/>
          <w:sz w:val="24"/>
          <w:szCs w:val="24"/>
          <w:u w:val="single"/>
        </w:rPr>
        <w:t xml:space="preserve">November </w:t>
      </w:r>
      <w:r w:rsidRPr="00A80206">
        <w:rPr>
          <w:b/>
          <w:bCs/>
          <w:sz w:val="24"/>
          <w:szCs w:val="24"/>
          <w:u w:val="single"/>
        </w:rPr>
        <w:t>2023</w:t>
      </w:r>
    </w:p>
    <w:p w14:paraId="4A54EBB8" w14:textId="77777777" w:rsidR="002710A5" w:rsidRDefault="002710A5" w:rsidP="002710A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2710A5" w14:paraId="2BBACDCA" w14:textId="77777777" w:rsidTr="006E1561">
        <w:trPr>
          <w:cantSplit/>
          <w:trHeight w:val="1143"/>
          <w:jc w:val="center"/>
        </w:trPr>
        <w:tc>
          <w:tcPr>
            <w:tcW w:w="960" w:type="pct"/>
          </w:tcPr>
          <w:p w14:paraId="36E3D1AE" w14:textId="77777777" w:rsidR="002710A5" w:rsidRPr="00F95554" w:rsidRDefault="002710A5" w:rsidP="00652315">
            <w:pPr>
              <w:jc w:val="center"/>
              <w:rPr>
                <w:b/>
                <w:sz w:val="24"/>
              </w:rPr>
            </w:pPr>
          </w:p>
          <w:p w14:paraId="5CEFBFE6"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74A1C387" w14:textId="77777777" w:rsidR="002710A5" w:rsidRPr="00F95554" w:rsidRDefault="002710A5" w:rsidP="00652315">
            <w:pPr>
              <w:jc w:val="center"/>
              <w:rPr>
                <w:b/>
                <w:sz w:val="24"/>
              </w:rPr>
            </w:pPr>
          </w:p>
          <w:p w14:paraId="7CD6FE3C"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5EE44F16" w14:textId="77777777" w:rsidR="002710A5" w:rsidRPr="00F95554" w:rsidRDefault="002710A5" w:rsidP="00652315">
            <w:pPr>
              <w:jc w:val="center"/>
              <w:rPr>
                <w:b/>
                <w:sz w:val="24"/>
              </w:rPr>
            </w:pPr>
          </w:p>
          <w:p w14:paraId="77BAF29A"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59FA0890"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682757A6" w14:textId="77777777" w:rsidR="002710A5" w:rsidRPr="00F95554" w:rsidRDefault="002710A5" w:rsidP="00652315">
            <w:pPr>
              <w:jc w:val="center"/>
              <w:rPr>
                <w:b/>
                <w:sz w:val="24"/>
                <w:lang w:val="fr-FR"/>
              </w:rPr>
            </w:pPr>
          </w:p>
          <w:p w14:paraId="485A6541"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4EEB424F"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325BA66B" w14:textId="7DCEB756"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w:t>
            </w:r>
            <w:r w:rsidR="00C364DC" w:rsidRPr="006E1561">
              <w:rPr>
                <w:b/>
                <w:sz w:val="24"/>
                <w:lang w:val="en-US"/>
              </w:rPr>
              <w:t xml:space="preserve">augmented by </w:t>
            </w:r>
            <w:r w:rsidRPr="006E1561">
              <w:rPr>
                <w:b/>
                <w:sz w:val="24"/>
                <w:lang w:val="en-US"/>
              </w:rPr>
              <w:t>3%</w:t>
            </w:r>
          </w:p>
        </w:tc>
        <w:tc>
          <w:tcPr>
            <w:tcW w:w="562" w:type="pct"/>
          </w:tcPr>
          <w:p w14:paraId="010C28EC" w14:textId="77777777" w:rsidR="002710A5" w:rsidRPr="00F95554" w:rsidRDefault="002710A5" w:rsidP="00652315">
            <w:pPr>
              <w:jc w:val="center"/>
              <w:rPr>
                <w:b/>
                <w:sz w:val="24"/>
              </w:rPr>
            </w:pPr>
          </w:p>
          <w:p w14:paraId="4A8A953D"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418C2525"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2" w:type="pct"/>
          </w:tcPr>
          <w:p w14:paraId="3879D588" w14:textId="77777777" w:rsidR="002710A5" w:rsidRPr="00F95554" w:rsidRDefault="002710A5" w:rsidP="00652315">
            <w:pPr>
              <w:jc w:val="center"/>
              <w:rPr>
                <w:b/>
                <w:sz w:val="24"/>
              </w:rPr>
            </w:pPr>
          </w:p>
          <w:p w14:paraId="35019B1F" w14:textId="77777777" w:rsidR="002710A5"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19A8D080"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7C5388FA" w14:textId="77777777" w:rsidR="002710A5" w:rsidRPr="00F95554" w:rsidRDefault="002710A5" w:rsidP="0065231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2710A5" w14:paraId="456D4E9F" w14:textId="77777777" w:rsidTr="006E1561">
        <w:trPr>
          <w:cantSplit/>
          <w:trHeight w:val="340"/>
          <w:jc w:val="center"/>
        </w:trPr>
        <w:tc>
          <w:tcPr>
            <w:tcW w:w="960" w:type="pct"/>
            <w:vAlign w:val="center"/>
          </w:tcPr>
          <w:p w14:paraId="387598AC"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126ED39B"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40B8A1F9" w14:textId="77777777" w:rsidR="002710A5" w:rsidRPr="00AE32A7"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062A9DEF" w14:textId="77777777" w:rsidR="002710A5" w:rsidRPr="00AE32A7"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2BF99073" w14:textId="77777777" w:rsidR="002710A5" w:rsidRPr="00AE32A7"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20274F37" w14:textId="77777777" w:rsidR="002710A5" w:rsidRPr="00AE32A7"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2" w:type="pct"/>
            <w:vAlign w:val="center"/>
          </w:tcPr>
          <w:p w14:paraId="1F16B6BE" w14:textId="77777777" w:rsidR="002710A5" w:rsidRPr="00AE32A7"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2710A5" w14:paraId="7117FDCD" w14:textId="77777777" w:rsidTr="006E1561">
        <w:trPr>
          <w:cantSplit/>
          <w:trHeight w:val="340"/>
          <w:jc w:val="center"/>
        </w:trPr>
        <w:tc>
          <w:tcPr>
            <w:tcW w:w="960" w:type="pct"/>
            <w:vAlign w:val="center"/>
          </w:tcPr>
          <w:p w14:paraId="0D6DFB10"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4F454B5C"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3068EB41"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4415E67E"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17384D5D"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65FC973D"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2" w:type="pct"/>
            <w:vAlign w:val="center"/>
          </w:tcPr>
          <w:p w14:paraId="2642F0AE" w14:textId="77777777" w:rsidR="002710A5" w:rsidRPr="00F95554" w:rsidRDefault="002710A5" w:rsidP="0065231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2710A5" w14:paraId="6989A7B5" w14:textId="77777777" w:rsidTr="006E1561">
        <w:trPr>
          <w:cantSplit/>
          <w:trHeight w:val="350"/>
          <w:jc w:val="center"/>
        </w:trPr>
        <w:tc>
          <w:tcPr>
            <w:tcW w:w="960" w:type="pct"/>
            <w:vAlign w:val="center"/>
          </w:tcPr>
          <w:p w14:paraId="046BD1F5" w14:textId="4BFA214F" w:rsidR="002710A5" w:rsidRDefault="000A5E2F"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Czech Republic</w:t>
            </w:r>
          </w:p>
        </w:tc>
        <w:tc>
          <w:tcPr>
            <w:tcW w:w="603" w:type="pct"/>
            <w:vAlign w:val="center"/>
          </w:tcPr>
          <w:p w14:paraId="3762692A" w14:textId="60DA17A2" w:rsidR="002710A5" w:rsidRDefault="006A189D"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58.8</w:t>
            </w:r>
          </w:p>
        </w:tc>
        <w:tc>
          <w:tcPr>
            <w:tcW w:w="695" w:type="pct"/>
            <w:vAlign w:val="center"/>
          </w:tcPr>
          <w:p w14:paraId="55693CD5" w14:textId="34081404" w:rsidR="002710A5" w:rsidRDefault="006A189D"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158.8</w:t>
            </w:r>
          </w:p>
        </w:tc>
        <w:tc>
          <w:tcPr>
            <w:tcW w:w="788" w:type="pct"/>
            <w:vAlign w:val="center"/>
          </w:tcPr>
          <w:p w14:paraId="414FA9A5" w14:textId="3B239CA1" w:rsidR="002710A5" w:rsidRDefault="00006E82"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151.2</w:t>
            </w:r>
          </w:p>
        </w:tc>
        <w:tc>
          <w:tcPr>
            <w:tcW w:w="871" w:type="pct"/>
            <w:vAlign w:val="center"/>
          </w:tcPr>
          <w:p w14:paraId="282BF8DB" w14:textId="305E902E" w:rsidR="002710A5" w:rsidRDefault="002E3F23"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155.7</w:t>
            </w:r>
          </w:p>
        </w:tc>
        <w:tc>
          <w:tcPr>
            <w:tcW w:w="562" w:type="pct"/>
            <w:vAlign w:val="center"/>
          </w:tcPr>
          <w:p w14:paraId="39F6C233" w14:textId="3D3E10C7" w:rsidR="002710A5" w:rsidRDefault="002E3F23"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55.7</w:t>
            </w:r>
          </w:p>
        </w:tc>
        <w:tc>
          <w:tcPr>
            <w:tcW w:w="522" w:type="pct"/>
            <w:vAlign w:val="center"/>
          </w:tcPr>
          <w:p w14:paraId="4A84F3CC" w14:textId="79FFEF01" w:rsidR="002710A5" w:rsidRDefault="002E3F23" w:rsidP="0065231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3.1</w:t>
            </w:r>
          </w:p>
        </w:tc>
      </w:tr>
    </w:tbl>
    <w:p w14:paraId="60F3B959" w14:textId="77777777" w:rsidR="002710A5" w:rsidRPr="00554E31" w:rsidRDefault="002710A5" w:rsidP="002710A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5E698B5"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E747672"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C2F3579" w14:textId="77777777" w:rsidR="00F46507" w:rsidRDefault="00F46507"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37DD99D" w14:textId="77777777" w:rsidR="00395BE3" w:rsidRP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lastRenderedPageBreak/>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374BBE13" w:rsidR="00554E31" w:rsidRPr="00536EA0" w:rsidRDefault="00554E31" w:rsidP="004A63E3">
      <w:pPr>
        <w:pStyle w:val="ListParagraph"/>
        <w:numPr>
          <w:ilvl w:val="0"/>
          <w:numId w:val="9"/>
        </w:numPr>
        <w:ind w:left="0" w:firstLine="0"/>
        <w:jc w:val="both"/>
        <w:outlineLvl w:val="0"/>
        <w:rPr>
          <w:sz w:val="24"/>
          <w:szCs w:val="24"/>
        </w:rPr>
      </w:pPr>
      <w:r w:rsidRPr="00536EA0">
        <w:rPr>
          <w:sz w:val="24"/>
          <w:szCs w:val="24"/>
        </w:rPr>
        <w:t xml:space="preserve">Under the existing system of operational rules, the PTA is adjusted periodically until it is phased out. Table </w:t>
      </w:r>
      <w:r w:rsidR="00051C98">
        <w:rPr>
          <w:sz w:val="24"/>
          <w:szCs w:val="24"/>
        </w:rPr>
        <w:t>3</w:t>
      </w:r>
      <w:r w:rsidRPr="00536EA0">
        <w:rPr>
          <w:sz w:val="24"/>
          <w:szCs w:val="24"/>
        </w:rPr>
        <w:t xml:space="preserve"> provides a summary of all PTAs in effect as of 1</w:t>
      </w:r>
      <w:r w:rsidR="009E27D0" w:rsidRPr="00536EA0">
        <w:rPr>
          <w:sz w:val="24"/>
          <w:szCs w:val="24"/>
        </w:rPr>
        <w:t xml:space="preserve"> </w:t>
      </w:r>
      <w:r w:rsidR="008140E2">
        <w:rPr>
          <w:sz w:val="24"/>
          <w:szCs w:val="24"/>
        </w:rPr>
        <w:t xml:space="preserve">November </w:t>
      </w:r>
      <w:r w:rsidRPr="00536EA0">
        <w:rPr>
          <w:sz w:val="24"/>
          <w:szCs w:val="24"/>
        </w:rPr>
        <w:t>2023. 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4A63E3">
      <w:pPr>
        <w:pStyle w:val="ListParagraph"/>
        <w:numPr>
          <w:ilvl w:val="0"/>
          <w:numId w:val="9"/>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098614E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5FCA16B9"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051C98">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051C98">
        <w:rPr>
          <w:b/>
          <w:bCs/>
          <w:sz w:val="24"/>
          <w:u w:val="single"/>
        </w:rPr>
        <w:t xml:space="preserve">November </w:t>
      </w:r>
      <w:r w:rsidRPr="00AB12B4">
        <w:rPr>
          <w:b/>
          <w:bCs/>
          <w:sz w:val="24"/>
          <w:u w:val="single"/>
        </w:rPr>
        <w:t>2023</w:t>
      </w: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1397F9A" w:rsidR="00B017C3" w:rsidRPr="00B017C3" w:rsidRDefault="00A54A1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22.7</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3A24112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65FC7">
              <w:rPr>
                <w:rFonts w:asciiTheme="majorBidi" w:hAnsiTheme="majorBidi" w:cstheme="majorBidi"/>
                <w:sz w:val="24"/>
                <w:szCs w:val="24"/>
                <w:lang w:eastAsia="zh-CN"/>
              </w:rPr>
              <w:t>March 2024</w:t>
            </w:r>
          </w:p>
        </w:tc>
      </w:tr>
      <w:tr w:rsidR="00F833FE" w:rsidRPr="008234A7" w14:paraId="056D20D7"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6C280B1" w14:textId="56B98F56"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Benin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ECFD3B4" w14:textId="06EB176A"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4.2</w:t>
            </w:r>
          </w:p>
        </w:tc>
        <w:tc>
          <w:tcPr>
            <w:tcW w:w="1030" w:type="pct"/>
            <w:tcBorders>
              <w:top w:val="single" w:sz="6" w:space="0" w:color="auto"/>
              <w:left w:val="single" w:sz="6" w:space="0" w:color="auto"/>
              <w:bottom w:val="single" w:sz="6" w:space="0" w:color="auto"/>
              <w:right w:val="single" w:sz="6" w:space="0" w:color="auto"/>
            </w:tcBorders>
            <w:vAlign w:val="center"/>
          </w:tcPr>
          <w:p w14:paraId="55F96C38" w14:textId="576E61AC"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B9734A" w14:textId="01FB4594"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88BAA5" w14:textId="60FBA679"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F833FE" w:rsidRPr="008234A7" w14:paraId="58CD7A4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774BB77" w14:textId="790DBF93"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Burundi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448B0F5" w14:textId="61D7F196"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73B9499E" w14:textId="38C36CD2"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64A2F75" w14:textId="5CCCD599"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70B5521" w14:textId="6B9151DD"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B017C3" w:rsidRPr="008234A7" w14:paraId="591DE501"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0D1DB10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60732C60"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4572A2B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3A98D3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2603BBF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5.8</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35E23685"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47AC526A"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27B71D7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4.1</w:t>
            </w:r>
          </w:p>
        </w:tc>
        <w:tc>
          <w:tcPr>
            <w:tcW w:w="1030" w:type="pct"/>
            <w:tcBorders>
              <w:top w:val="single" w:sz="6" w:space="0" w:color="auto"/>
              <w:left w:val="single" w:sz="6" w:space="0" w:color="auto"/>
              <w:bottom w:val="single" w:sz="6" w:space="0" w:color="auto"/>
              <w:right w:val="single" w:sz="6" w:space="0" w:color="auto"/>
            </w:tcBorders>
            <w:vAlign w:val="center"/>
          </w:tcPr>
          <w:p w14:paraId="53E2F9F3"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0668A9DC"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12849A2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37B28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5C1457B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4.0</w:t>
            </w:r>
          </w:p>
        </w:tc>
        <w:tc>
          <w:tcPr>
            <w:tcW w:w="1030" w:type="pct"/>
            <w:tcBorders>
              <w:top w:val="single" w:sz="6" w:space="0" w:color="auto"/>
              <w:left w:val="single" w:sz="6" w:space="0" w:color="auto"/>
              <w:bottom w:val="single" w:sz="6" w:space="0" w:color="auto"/>
              <w:right w:val="single" w:sz="6" w:space="0" w:color="auto"/>
            </w:tcBorders>
            <w:vAlign w:val="center"/>
          </w:tcPr>
          <w:p w14:paraId="12B67BEC"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8491BB5"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0128DB9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630C9B" w:rsidRPr="008234A7" w14:paraId="1F50718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A076519" w14:textId="4ABDF56B" w:rsidR="00630C9B" w:rsidRPr="00F0706C" w:rsidRDefault="00630C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Czech Republic</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8BE1F83" w14:textId="63380577" w:rsidR="00630C9B" w:rsidRPr="00B017C3" w:rsidRDefault="000D5FC2" w:rsidP="00B017C3">
            <w:pPr>
              <w:jc w:val="center"/>
              <w:textAlignment w:val="baseline"/>
              <w:rPr>
                <w:rFonts w:asciiTheme="majorBidi" w:hAnsiTheme="majorBidi" w:cstheme="majorBidi"/>
                <w:sz w:val="24"/>
                <w:szCs w:val="24"/>
              </w:rPr>
            </w:pPr>
            <w:r>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20CBBD9B" w14:textId="24552568" w:rsidR="00630C9B" w:rsidRPr="00F0706C"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335B50E" w14:textId="30BFA8D7" w:rsidR="00630C9B"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E6FBA71" w14:textId="4AC0C182" w:rsidR="00630C9B" w:rsidRPr="00B017C3" w:rsidRDefault="000D5FC2"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May 2024</w:t>
            </w:r>
          </w:p>
        </w:tc>
      </w:tr>
      <w:tr w:rsidR="00B017C3" w:rsidRPr="008234A7" w14:paraId="2B50FEF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54706A6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539ED2A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27B8F73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55319881"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C2B521D"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682E254D" w:rsidR="00B017C3" w:rsidRPr="00B017C3" w:rsidRDefault="008E281D" w:rsidP="00B017C3">
            <w:pPr>
              <w:jc w:val="center"/>
              <w:textAlignment w:val="baseline"/>
              <w:rPr>
                <w:rFonts w:asciiTheme="majorBidi" w:hAnsiTheme="majorBidi" w:cstheme="majorBidi"/>
                <w:sz w:val="24"/>
                <w:szCs w:val="24"/>
              </w:rPr>
            </w:pPr>
            <w:r>
              <w:rPr>
                <w:rFonts w:asciiTheme="majorBidi" w:hAnsiTheme="majorBidi" w:cstheme="majorBidi"/>
                <w:sz w:val="24"/>
                <w:szCs w:val="24"/>
              </w:rPr>
              <w:t>1.6</w:t>
            </w:r>
          </w:p>
        </w:tc>
        <w:tc>
          <w:tcPr>
            <w:tcW w:w="1030" w:type="pct"/>
            <w:tcBorders>
              <w:top w:val="single" w:sz="6" w:space="0" w:color="auto"/>
              <w:left w:val="single" w:sz="6" w:space="0" w:color="auto"/>
              <w:bottom w:val="single" w:sz="6" w:space="0" w:color="auto"/>
              <w:right w:val="single" w:sz="6" w:space="0" w:color="auto"/>
            </w:tcBorders>
            <w:vAlign w:val="center"/>
          </w:tcPr>
          <w:p w14:paraId="6A7E08DD" w14:textId="4EAA8A92"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38C2910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13C61">
              <w:rPr>
                <w:rFonts w:asciiTheme="majorBidi" w:hAnsiTheme="majorBidi" w:cstheme="majorBidi"/>
                <w:sz w:val="24"/>
                <w:szCs w:val="24"/>
                <w:lang w:eastAsia="zh-CN"/>
              </w:rPr>
              <w:t>January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65F87680"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5.2</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26E372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A6DEBA" w:rsidR="00B017C3" w:rsidRPr="00B017C3" w:rsidRDefault="00445B08" w:rsidP="00B017C3">
            <w:pPr>
              <w:jc w:val="center"/>
              <w:textAlignment w:val="baseline"/>
              <w:rPr>
                <w:rFonts w:asciiTheme="majorBidi" w:hAnsiTheme="majorBidi" w:cstheme="majorBidi"/>
                <w:sz w:val="24"/>
                <w:szCs w:val="24"/>
              </w:rPr>
            </w:pPr>
            <w:r>
              <w:rPr>
                <w:rFonts w:asciiTheme="majorBidi" w:hAnsiTheme="majorBidi" w:cstheme="majorBidi"/>
                <w:sz w:val="24"/>
                <w:szCs w:val="24"/>
              </w:rPr>
              <w:t>75.2</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37336AD4"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E961B2">
              <w:rPr>
                <w:rFonts w:asciiTheme="majorBidi" w:hAnsiTheme="majorBidi" w:cstheme="majorBidi"/>
                <w:sz w:val="24"/>
                <w:szCs w:val="24"/>
              </w:rPr>
              <w:t>February 2024</w:t>
            </w:r>
          </w:p>
        </w:tc>
      </w:tr>
      <w:tr w:rsidR="00B017C3" w:rsidRPr="008234A7" w14:paraId="057D0CD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5D9F2B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1.8</w:t>
            </w:r>
          </w:p>
        </w:tc>
        <w:tc>
          <w:tcPr>
            <w:tcW w:w="1030" w:type="pct"/>
            <w:tcBorders>
              <w:top w:val="single" w:sz="6" w:space="0" w:color="auto"/>
              <w:left w:val="single" w:sz="6" w:space="0" w:color="auto"/>
              <w:bottom w:val="single" w:sz="6" w:space="0" w:color="auto"/>
              <w:right w:val="single" w:sz="6" w:space="0" w:color="auto"/>
            </w:tcBorders>
            <w:vAlign w:val="center"/>
          </w:tcPr>
          <w:p w14:paraId="6AEA3AF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5014693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5EB517A3"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3A939B9"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6.2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37E8FD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485C5A6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62640D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December 2023</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3FDC52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27.8</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3826F6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B885B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508CA5D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7F3C0F1D"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3E27402E"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2C9C194D"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C03F81"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F0F18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3.4</w:t>
            </w:r>
          </w:p>
        </w:tc>
        <w:tc>
          <w:tcPr>
            <w:tcW w:w="1030" w:type="pct"/>
            <w:tcBorders>
              <w:top w:val="single" w:sz="6" w:space="0" w:color="auto"/>
              <w:left w:val="single" w:sz="6" w:space="0" w:color="auto"/>
              <w:bottom w:val="single" w:sz="6" w:space="0" w:color="auto"/>
              <w:right w:val="single" w:sz="6" w:space="0" w:color="auto"/>
            </w:tcBorders>
            <w:vAlign w:val="center"/>
          </w:tcPr>
          <w:p w14:paraId="168C5F08"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02D5F72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C57456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F65ABC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67467D8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0BF1E784"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6576A5B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2D50CE4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51F1882A" w:rsidR="00B017C3" w:rsidRPr="00B017C3" w:rsidRDefault="00BB6BF7" w:rsidP="00B017C3">
            <w:pPr>
              <w:jc w:val="center"/>
              <w:textAlignment w:val="baseline"/>
              <w:rPr>
                <w:rFonts w:asciiTheme="majorBidi" w:hAnsiTheme="majorBidi" w:cstheme="majorBidi"/>
                <w:sz w:val="24"/>
                <w:szCs w:val="24"/>
              </w:rPr>
            </w:pPr>
            <w:r>
              <w:rPr>
                <w:rFonts w:asciiTheme="majorBidi" w:hAnsiTheme="majorBidi" w:cstheme="majorBidi"/>
                <w:sz w:val="24"/>
                <w:szCs w:val="24"/>
              </w:rPr>
              <w:t>9.3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40D5064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E2062F">
              <w:rPr>
                <w:rFonts w:asciiTheme="majorBidi" w:hAnsiTheme="majorBidi" w:cstheme="majorBidi"/>
                <w:sz w:val="24"/>
                <w:szCs w:val="24"/>
                <w:lang w:eastAsia="zh-CN"/>
              </w:rPr>
              <w:t>January 2024</w:t>
            </w:r>
          </w:p>
        </w:tc>
      </w:tr>
      <w:tr w:rsidR="00B017C3" w:rsidRPr="008234A7" w14:paraId="13C85A4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3D1FEE7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0.3</w:t>
            </w:r>
          </w:p>
        </w:tc>
        <w:tc>
          <w:tcPr>
            <w:tcW w:w="1030" w:type="pct"/>
            <w:tcBorders>
              <w:top w:val="single" w:sz="6" w:space="0" w:color="auto"/>
              <w:left w:val="single" w:sz="6" w:space="0" w:color="auto"/>
              <w:bottom w:val="single" w:sz="6" w:space="0" w:color="auto"/>
              <w:right w:val="single" w:sz="6" w:space="0" w:color="auto"/>
            </w:tcBorders>
            <w:vAlign w:val="center"/>
          </w:tcPr>
          <w:p w14:paraId="5FF68DF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D0B5DB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6E60F15A"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4F2EB39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Turkmenistan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2EF84D7E"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5.6</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DAB8D5A"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495AA111"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6DCD7E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4F49479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16.7</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45DD8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bl>
    <w:p w14:paraId="77A9A38A" w14:textId="00F0E6CC" w:rsidR="00C57F40" w:rsidRPr="00C57F40" w:rsidRDefault="00C57F40" w:rsidP="00C57F40">
      <w:bookmarkStart w:id="0" w:name="_Hlk145510102"/>
    </w:p>
    <w:bookmarkEnd w:id="0"/>
    <w:p w14:paraId="71539DC0" w14:textId="1A5F4EE3" w:rsidR="008C5E68" w:rsidRPr="00554E31" w:rsidRDefault="00A606EC" w:rsidP="00F46507">
      <w:pPr>
        <w:pStyle w:val="ListParagraph"/>
        <w:ind w:left="0"/>
        <w:jc w:val="both"/>
        <w:textAlignment w:val="baseline"/>
        <w:rPr>
          <w:b/>
          <w:sz w:val="24"/>
          <w:u w:val="single"/>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B54DAE0" w14:textId="5C49702E" w:rsidR="0026595A" w:rsidRDefault="00A9235C" w:rsidP="004A63E3">
      <w:pPr>
        <w:pStyle w:val="ListParagraph"/>
        <w:numPr>
          <w:ilvl w:val="0"/>
          <w:numId w:val="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sidR="00871C95">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sidR="00A96CD7">
        <w:rPr>
          <w:b/>
          <w:bCs/>
          <w:sz w:val="24"/>
          <w:szCs w:val="24"/>
          <w:lang w:val="en-US" w:eastAsia="zh-CN"/>
        </w:rPr>
        <w:t>w</w:t>
      </w:r>
      <w:r w:rsidRPr="00B24CD4">
        <w:rPr>
          <w:b/>
          <w:bCs/>
          <w:sz w:val="24"/>
          <w:szCs w:val="24"/>
          <w:lang w:val="en-US" w:eastAsia="zh-CN"/>
        </w:rPr>
        <w:t xml:space="preserve"> applicable</w:t>
      </w:r>
      <w:r w:rsidRPr="00B24CD4">
        <w:rPr>
          <w:sz w:val="24"/>
          <w:szCs w:val="24"/>
          <w:lang w:val="en-US" w:eastAsia="zh-CN"/>
        </w:rPr>
        <w:t xml:space="preserve"> for </w:t>
      </w:r>
      <w:r w:rsidR="0067487A">
        <w:rPr>
          <w:b/>
          <w:bCs/>
          <w:sz w:val="24"/>
          <w:szCs w:val="24"/>
          <w:lang w:val="en-US" w:eastAsia="zh-CN"/>
        </w:rPr>
        <w:t>Albania</w:t>
      </w:r>
      <w:r w:rsidR="00C06744">
        <w:rPr>
          <w:b/>
          <w:bCs/>
          <w:sz w:val="24"/>
          <w:szCs w:val="24"/>
          <w:lang w:val="en-US" w:eastAsia="zh-CN"/>
        </w:rPr>
        <w:t xml:space="preserve"> </w:t>
      </w:r>
      <w:r w:rsidR="00C06744" w:rsidRPr="00AB12B4">
        <w:rPr>
          <w:sz w:val="24"/>
          <w:szCs w:val="24"/>
          <w:lang w:val="en-US" w:eastAsia="zh-CN"/>
        </w:rPr>
        <w:t>and</w:t>
      </w:r>
      <w:r w:rsidR="00C06744">
        <w:rPr>
          <w:b/>
          <w:bCs/>
          <w:sz w:val="24"/>
          <w:szCs w:val="24"/>
          <w:lang w:val="en-US" w:eastAsia="zh-CN"/>
        </w:rPr>
        <w:t xml:space="preserve"> </w:t>
      </w:r>
      <w:r w:rsidR="0067487A">
        <w:rPr>
          <w:b/>
          <w:bCs/>
          <w:sz w:val="24"/>
          <w:szCs w:val="24"/>
          <w:lang w:val="en-US" w:eastAsia="zh-CN"/>
        </w:rPr>
        <w:t>Singapore</w:t>
      </w:r>
      <w:r w:rsidRPr="00B24CD4">
        <w:rPr>
          <w:sz w:val="24"/>
          <w:szCs w:val="24"/>
          <w:lang w:val="en-US" w:eastAsia="zh-CN"/>
        </w:rPr>
        <w:t xml:space="preserve">, effective 1 </w:t>
      </w:r>
      <w:r w:rsidR="0067487A">
        <w:rPr>
          <w:sz w:val="24"/>
          <w:szCs w:val="24"/>
          <w:lang w:val="en-US" w:eastAsia="zh-CN"/>
        </w:rPr>
        <w:t xml:space="preserve">November </w:t>
      </w:r>
      <w:r w:rsidRPr="00B24CD4">
        <w:rPr>
          <w:sz w:val="24"/>
          <w:szCs w:val="24"/>
          <w:lang w:val="en-US" w:eastAsia="zh-CN"/>
        </w:rPr>
        <w:t>2023.</w:t>
      </w:r>
    </w:p>
    <w:p w14:paraId="3565E328" w14:textId="77777777" w:rsidR="00043156" w:rsidRDefault="0004315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582C2CD4" w14:textId="77777777" w:rsidR="00ED45F8" w:rsidRPr="00A96CD7"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96F4794" w14:textId="4BCECF58" w:rsidR="00172B4E" w:rsidRPr="00775132" w:rsidRDefault="00260CBA" w:rsidP="00A26423">
      <w:pPr>
        <w:pStyle w:val="ListParagraph"/>
        <w:numPr>
          <w:ilvl w:val="0"/>
          <w:numId w:val="9"/>
        </w:numPr>
        <w:ind w:left="0" w:firstLine="0"/>
        <w:jc w:val="both"/>
        <w:rPr>
          <w:b/>
          <w:sz w:val="24"/>
          <w:szCs w:val="24"/>
          <w:u w:val="single"/>
        </w:rPr>
      </w:pPr>
      <w:r w:rsidRPr="00775132">
        <w:rPr>
          <w:sz w:val="24"/>
          <w:szCs w:val="24"/>
        </w:rPr>
        <w:t xml:space="preserve">Due to sustained substantial inflation over the past six- and twelve-month periods, the one-month rule is applicable for </w:t>
      </w:r>
      <w:r w:rsidRPr="00775132">
        <w:rPr>
          <w:b/>
          <w:bCs/>
          <w:sz w:val="24"/>
          <w:szCs w:val="24"/>
        </w:rPr>
        <w:t xml:space="preserve">Argentina, Lebanon, Sierra Leone, Sudan, </w:t>
      </w:r>
      <w:r w:rsidRPr="00775132">
        <w:rPr>
          <w:sz w:val="24"/>
          <w:szCs w:val="24"/>
        </w:rPr>
        <w:t>and</w:t>
      </w:r>
      <w:r w:rsidRPr="00775132">
        <w:rPr>
          <w:b/>
          <w:bCs/>
          <w:sz w:val="24"/>
          <w:szCs w:val="24"/>
        </w:rPr>
        <w:t xml:space="preserve"> Suriname</w:t>
      </w:r>
      <w:r w:rsidRPr="00775132">
        <w:rPr>
          <w:sz w:val="24"/>
          <w:szCs w:val="24"/>
        </w:rPr>
        <w:t xml:space="preserve">.  Under this rule, the post adjustment multipliers of these duty stations are reviewed </w:t>
      </w:r>
      <w:r w:rsidR="00374F87" w:rsidRPr="00775132">
        <w:rPr>
          <w:sz w:val="24"/>
          <w:szCs w:val="24"/>
        </w:rPr>
        <w:t>monthly</w:t>
      </w:r>
      <w:r w:rsidRPr="00775132">
        <w:rPr>
          <w:sz w:val="24"/>
          <w:szCs w:val="24"/>
        </w:rPr>
        <w:t xml:space="preserve"> during the period of substantial inflation. Based on the application of the one-month rule, the applicable post adjustment multipliers for</w:t>
      </w:r>
      <w:r w:rsidR="00176752">
        <w:rPr>
          <w:sz w:val="24"/>
          <w:szCs w:val="24"/>
        </w:rPr>
        <w:t xml:space="preserve"> </w:t>
      </w:r>
      <w:r w:rsidR="0011559E">
        <w:rPr>
          <w:sz w:val="24"/>
          <w:szCs w:val="24"/>
        </w:rPr>
        <w:t>these duty stations</w:t>
      </w:r>
      <w:r w:rsidRPr="00775132">
        <w:rPr>
          <w:sz w:val="24"/>
          <w:szCs w:val="24"/>
        </w:rPr>
        <w:t xml:space="preserve">, effective 1 </w:t>
      </w:r>
      <w:r w:rsidR="00775132">
        <w:rPr>
          <w:sz w:val="24"/>
          <w:szCs w:val="24"/>
        </w:rPr>
        <w:t xml:space="preserve">November </w:t>
      </w:r>
      <w:r w:rsidRPr="00775132">
        <w:rPr>
          <w:sz w:val="24"/>
          <w:szCs w:val="24"/>
        </w:rPr>
        <w:t>2023</w:t>
      </w:r>
      <w:r w:rsidR="0011559E">
        <w:rPr>
          <w:sz w:val="24"/>
          <w:szCs w:val="24"/>
        </w:rPr>
        <w:t>,</w:t>
      </w:r>
      <w:r w:rsidRPr="00775132">
        <w:rPr>
          <w:sz w:val="24"/>
          <w:szCs w:val="24"/>
        </w:rPr>
        <w:t xml:space="preserve"> are liste</w:t>
      </w:r>
      <w:r w:rsidR="00D80A63" w:rsidRPr="00775132">
        <w:rPr>
          <w:sz w:val="24"/>
          <w:szCs w:val="24"/>
        </w:rPr>
        <w:t>d in the attached Post Adjustment Circular</w:t>
      </w:r>
      <w:r w:rsidRPr="00775132">
        <w:rPr>
          <w:sz w:val="24"/>
          <w:szCs w:val="24"/>
        </w:rPr>
        <w:t>.</w:t>
      </w:r>
      <w:r w:rsidR="00B702E5" w:rsidRPr="00775132">
        <w:rPr>
          <w:sz w:val="24"/>
          <w:szCs w:val="24"/>
        </w:rPr>
        <w:t xml:space="preserve"> </w:t>
      </w:r>
    </w:p>
    <w:p w14:paraId="0510B57D" w14:textId="77777777" w:rsidR="00775132" w:rsidRDefault="00775132" w:rsidP="00775132">
      <w:pPr>
        <w:jc w:val="both"/>
        <w:rPr>
          <w:b/>
          <w:sz w:val="24"/>
          <w:szCs w:val="24"/>
          <w:u w:val="single"/>
        </w:rPr>
      </w:pPr>
    </w:p>
    <w:p w14:paraId="0A831796" w14:textId="77777777" w:rsidR="00775132" w:rsidRPr="00775132" w:rsidRDefault="00775132" w:rsidP="00775132">
      <w:pPr>
        <w:jc w:val="both"/>
        <w:rPr>
          <w:b/>
          <w:sz w:val="24"/>
          <w:szCs w:val="24"/>
          <w:u w:val="single"/>
        </w:rPr>
      </w:pPr>
    </w:p>
    <w:p w14:paraId="079C42BB" w14:textId="3E3F0669" w:rsidR="007D3901" w:rsidRPr="004226C9" w:rsidRDefault="00A74B69" w:rsidP="007D390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Ten-Point </w:t>
      </w:r>
      <w:r w:rsidR="007D3901" w:rsidRPr="004226C9">
        <w:rPr>
          <w:b/>
          <w:sz w:val="24"/>
          <w:u w:val="single"/>
        </w:rPr>
        <w:t>Rule</w:t>
      </w:r>
    </w:p>
    <w:p w14:paraId="7337DD4B" w14:textId="77777777" w:rsidR="008327F5" w:rsidRDefault="008327F5" w:rsidP="00172B4E">
      <w:pPr>
        <w:jc w:val="both"/>
        <w:rPr>
          <w:b/>
          <w:sz w:val="24"/>
          <w:szCs w:val="24"/>
          <w:u w:val="single"/>
        </w:rPr>
      </w:pPr>
    </w:p>
    <w:p w14:paraId="5554AC34" w14:textId="1DAFE22E" w:rsidR="00B97756" w:rsidRPr="00B24CD4" w:rsidRDefault="00B97756" w:rsidP="00E12DF1">
      <w:pPr>
        <w:pStyle w:val="ListParagraph"/>
        <w:numPr>
          <w:ilvl w:val="0"/>
          <w:numId w:val="10"/>
        </w:numPr>
        <w:ind w:left="0" w:firstLine="0"/>
        <w:jc w:val="both"/>
        <w:textAlignment w:val="baseline"/>
        <w:rPr>
          <w:rStyle w:val="Emphasis"/>
          <w:i w:val="0"/>
          <w:iCs w:val="0"/>
          <w:sz w:val="24"/>
          <w:szCs w:val="24"/>
        </w:rPr>
      </w:pPr>
      <w:r w:rsidRPr="00B24CD4">
        <w:rPr>
          <w:rStyle w:val="Emphasis"/>
          <w:i w:val="0"/>
          <w:iCs w:val="0"/>
          <w:sz w:val="24"/>
          <w:szCs w:val="24"/>
        </w:rPr>
        <w:t xml:space="preserve">Following the four-month review, the 10-point rule is triggered for the duty stations listed in Table 4 below. In accordance with this rule, the existing multipliers will be maintained for four months pending completion of a cost-of-living surveys.  It should be noted that, in the absence of cost-of-living survey results, the existing post adjustment multipliers would be reduced by 10 points, effective </w:t>
      </w:r>
      <w:r w:rsidRPr="00B24CD4">
        <w:rPr>
          <w:rStyle w:val="Emphasis"/>
          <w:b/>
          <w:bCs/>
          <w:i w:val="0"/>
          <w:iCs w:val="0"/>
          <w:sz w:val="24"/>
          <w:szCs w:val="24"/>
        </w:rPr>
        <w:t xml:space="preserve">1 </w:t>
      </w:r>
      <w:r w:rsidR="003B4AED">
        <w:rPr>
          <w:rStyle w:val="Emphasis"/>
          <w:b/>
          <w:bCs/>
          <w:i w:val="0"/>
          <w:iCs w:val="0"/>
          <w:sz w:val="24"/>
          <w:szCs w:val="24"/>
        </w:rPr>
        <w:t xml:space="preserve">March </w:t>
      </w:r>
      <w:r w:rsidRPr="00B24CD4">
        <w:rPr>
          <w:rStyle w:val="Emphasis"/>
          <w:b/>
          <w:bCs/>
          <w:i w:val="0"/>
          <w:iCs w:val="0"/>
          <w:sz w:val="24"/>
          <w:szCs w:val="24"/>
        </w:rPr>
        <w:t>202</w:t>
      </w:r>
      <w:r w:rsidR="003B4AED">
        <w:rPr>
          <w:rStyle w:val="Emphasis"/>
          <w:b/>
          <w:bCs/>
          <w:i w:val="0"/>
          <w:iCs w:val="0"/>
          <w:sz w:val="24"/>
          <w:szCs w:val="24"/>
        </w:rPr>
        <w:t>4</w:t>
      </w:r>
      <w:r w:rsidRPr="00B24CD4">
        <w:rPr>
          <w:rStyle w:val="Emphasis"/>
          <w:i w:val="0"/>
          <w:iCs w:val="0"/>
          <w:sz w:val="24"/>
          <w:szCs w:val="24"/>
        </w:rPr>
        <w:t>.</w:t>
      </w:r>
    </w:p>
    <w:p w14:paraId="2C5F1AE3" w14:textId="77777777" w:rsidR="00B97756" w:rsidRDefault="00B97756" w:rsidP="00B97756">
      <w:pPr>
        <w:jc w:val="both"/>
        <w:textAlignment w:val="baseline"/>
        <w:rPr>
          <w:sz w:val="22"/>
          <w:szCs w:val="22"/>
        </w:rPr>
      </w:pPr>
    </w:p>
    <w:p w14:paraId="579741B1" w14:textId="77777777" w:rsidR="00B97756" w:rsidRDefault="00B97756" w:rsidP="00B97756">
      <w:pPr>
        <w:jc w:val="both"/>
        <w:textAlignment w:val="baseline"/>
        <w:rPr>
          <w:sz w:val="22"/>
          <w:szCs w:val="22"/>
        </w:rPr>
      </w:pPr>
    </w:p>
    <w:p w14:paraId="60C00B3A" w14:textId="77777777" w:rsidR="00B97756" w:rsidRPr="00FD486F" w:rsidRDefault="00B97756" w:rsidP="00B97756">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FD486F">
        <w:rPr>
          <w:b/>
          <w:bCs/>
          <w:sz w:val="24"/>
          <w:szCs w:val="24"/>
        </w:rPr>
        <w:t xml:space="preserve"> Table </w:t>
      </w:r>
      <w:r>
        <w:rPr>
          <w:b/>
          <w:bCs/>
          <w:sz w:val="24"/>
          <w:szCs w:val="24"/>
        </w:rPr>
        <w:t>4</w:t>
      </w:r>
      <w:r w:rsidRPr="00FD486F">
        <w:rPr>
          <w:b/>
          <w:bCs/>
          <w:sz w:val="24"/>
          <w:szCs w:val="24"/>
        </w:rPr>
        <w:t xml:space="preserve">. </w:t>
      </w:r>
      <w:r w:rsidRPr="00F50FCD">
        <w:rPr>
          <w:b/>
          <w:bCs/>
          <w:sz w:val="24"/>
          <w:szCs w:val="24"/>
          <w:u w:val="single"/>
        </w:rPr>
        <w:t>Summary of 10-point rule trigger dates in group II duty stations</w:t>
      </w:r>
    </w:p>
    <w:p w14:paraId="427B8770" w14:textId="77777777" w:rsidR="00B97756" w:rsidRPr="009A6C59" w:rsidRDefault="00B97756" w:rsidP="00B97756">
      <w:pPr>
        <w:jc w:val="center"/>
        <w:textAlignment w:val="baseline"/>
        <w:rPr>
          <w:rFonts w:ascii="Segoe UI" w:hAnsi="Segoe UI" w:cs="Segoe UI"/>
          <w:sz w:val="18"/>
          <w:szCs w:val="18"/>
          <w:lang w:eastAsia="zh-CN"/>
        </w:rPr>
      </w:pPr>
      <w:r w:rsidRPr="009A6C59">
        <w:rPr>
          <w:sz w:val="22"/>
          <w:szCs w:val="22"/>
          <w:lang w:eastAsia="zh-CN"/>
        </w:rPr>
        <w:t> </w:t>
      </w:r>
    </w:p>
    <w:tbl>
      <w:tblPr>
        <w:tblW w:w="740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68"/>
        <w:gridCol w:w="2206"/>
        <w:gridCol w:w="2528"/>
      </w:tblGrid>
      <w:tr w:rsidR="00B97756" w:rsidRPr="009A6C59" w14:paraId="4A90E1D1" w14:textId="77777777" w:rsidTr="00652315">
        <w:trPr>
          <w:trHeight w:val="738"/>
          <w:jc w:val="center"/>
        </w:trPr>
        <w:tc>
          <w:tcPr>
            <w:tcW w:w="2668" w:type="dxa"/>
            <w:tcBorders>
              <w:top w:val="double" w:sz="6" w:space="0" w:color="auto"/>
              <w:left w:val="double" w:sz="6" w:space="0" w:color="auto"/>
              <w:bottom w:val="double" w:sz="4" w:space="0" w:color="auto"/>
              <w:right w:val="single" w:sz="6" w:space="0" w:color="auto"/>
            </w:tcBorders>
            <w:shd w:val="clear" w:color="auto" w:fill="auto"/>
            <w:vAlign w:val="center"/>
            <w:hideMark/>
          </w:tcPr>
          <w:p w14:paraId="1807A596" w14:textId="77777777" w:rsidR="00B97756" w:rsidRPr="00F80172" w:rsidRDefault="00B97756" w:rsidP="00652315">
            <w:pPr>
              <w:jc w:val="center"/>
              <w:textAlignment w:val="baseline"/>
              <w:rPr>
                <w:b/>
                <w:bCs/>
                <w:sz w:val="24"/>
                <w:szCs w:val="24"/>
                <w:lang w:eastAsia="zh-CN"/>
              </w:rPr>
            </w:pPr>
            <w:r w:rsidRPr="00F80172">
              <w:rPr>
                <w:b/>
                <w:bCs/>
                <w:sz w:val="22"/>
                <w:szCs w:val="22"/>
                <w:lang w:eastAsia="zh-CN"/>
              </w:rPr>
              <w:t> Duty Station</w:t>
            </w:r>
          </w:p>
        </w:tc>
        <w:tc>
          <w:tcPr>
            <w:tcW w:w="2206" w:type="dxa"/>
            <w:tcBorders>
              <w:top w:val="double" w:sz="6" w:space="0" w:color="auto"/>
              <w:left w:val="single" w:sz="6" w:space="0" w:color="auto"/>
              <w:bottom w:val="double" w:sz="4" w:space="0" w:color="auto"/>
              <w:right w:val="single" w:sz="6" w:space="0" w:color="auto"/>
            </w:tcBorders>
            <w:shd w:val="clear" w:color="auto" w:fill="auto"/>
            <w:vAlign w:val="center"/>
            <w:hideMark/>
          </w:tcPr>
          <w:p w14:paraId="7868336C" w14:textId="77777777" w:rsidR="00B97756" w:rsidRPr="009A6C59" w:rsidRDefault="00B97756" w:rsidP="00652315">
            <w:pPr>
              <w:jc w:val="center"/>
              <w:textAlignment w:val="baseline"/>
              <w:rPr>
                <w:sz w:val="24"/>
                <w:szCs w:val="24"/>
                <w:lang w:eastAsia="zh-CN"/>
              </w:rPr>
            </w:pPr>
            <w:r w:rsidRPr="009A6C59">
              <w:rPr>
                <w:b/>
                <w:bCs/>
                <w:sz w:val="22"/>
                <w:szCs w:val="22"/>
                <w:lang w:eastAsia="zh-CN"/>
              </w:rPr>
              <w:t>10-point rule trigger date</w:t>
            </w:r>
            <w:r w:rsidRPr="009A6C59">
              <w:rPr>
                <w:sz w:val="22"/>
                <w:szCs w:val="22"/>
                <w:lang w:eastAsia="zh-CN"/>
              </w:rPr>
              <w:t> </w:t>
            </w:r>
          </w:p>
        </w:tc>
        <w:tc>
          <w:tcPr>
            <w:tcW w:w="2528" w:type="dxa"/>
            <w:tcBorders>
              <w:top w:val="double" w:sz="6" w:space="0" w:color="auto"/>
              <w:left w:val="single" w:sz="6" w:space="0" w:color="auto"/>
              <w:bottom w:val="double" w:sz="4" w:space="0" w:color="auto"/>
              <w:right w:val="double" w:sz="6" w:space="0" w:color="auto"/>
            </w:tcBorders>
            <w:shd w:val="clear" w:color="auto" w:fill="auto"/>
            <w:vAlign w:val="center"/>
            <w:hideMark/>
          </w:tcPr>
          <w:p w14:paraId="50899E75" w14:textId="77777777" w:rsidR="00B97756" w:rsidRPr="009A6C59" w:rsidRDefault="00B97756" w:rsidP="00652315">
            <w:pPr>
              <w:jc w:val="center"/>
              <w:textAlignment w:val="baseline"/>
              <w:rPr>
                <w:sz w:val="24"/>
                <w:szCs w:val="24"/>
                <w:lang w:eastAsia="zh-CN"/>
              </w:rPr>
            </w:pPr>
            <w:r w:rsidRPr="009A6C59">
              <w:rPr>
                <w:b/>
                <w:bCs/>
                <w:sz w:val="22"/>
                <w:szCs w:val="22"/>
                <w:lang w:eastAsia="zh-CN"/>
              </w:rPr>
              <w:t>Frozen Multiplier</w:t>
            </w:r>
            <w:r w:rsidRPr="009A6C59">
              <w:rPr>
                <w:sz w:val="22"/>
                <w:szCs w:val="22"/>
                <w:lang w:eastAsia="zh-CN"/>
              </w:rPr>
              <w:t> </w:t>
            </w:r>
          </w:p>
        </w:tc>
      </w:tr>
      <w:tr w:rsidR="00B97756" w:rsidRPr="00FD486F" w14:paraId="27772333" w14:textId="77777777" w:rsidTr="00652315">
        <w:trPr>
          <w:trHeight w:val="320"/>
          <w:jc w:val="center"/>
        </w:trPr>
        <w:tc>
          <w:tcPr>
            <w:tcW w:w="2668"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2377F949" w14:textId="43226BE7" w:rsidR="00B97756" w:rsidRPr="00FD486F" w:rsidRDefault="00E95E0C" w:rsidP="00652315">
            <w:pPr>
              <w:jc w:val="center"/>
              <w:textAlignment w:val="baseline"/>
              <w:rPr>
                <w:sz w:val="24"/>
                <w:szCs w:val="24"/>
                <w:lang w:eastAsia="zh-CN"/>
              </w:rPr>
            </w:pPr>
            <w:r>
              <w:rPr>
                <w:sz w:val="24"/>
                <w:szCs w:val="24"/>
                <w:lang w:eastAsia="zh-CN"/>
              </w:rPr>
              <w:t>Malawi</w:t>
            </w:r>
          </w:p>
        </w:tc>
        <w:tc>
          <w:tcPr>
            <w:tcW w:w="2206" w:type="dxa"/>
            <w:tcBorders>
              <w:top w:val="single" w:sz="4" w:space="0" w:color="auto"/>
              <w:left w:val="single" w:sz="4" w:space="0" w:color="auto"/>
              <w:bottom w:val="double" w:sz="4" w:space="0" w:color="auto"/>
              <w:right w:val="single" w:sz="4" w:space="0" w:color="auto"/>
            </w:tcBorders>
            <w:shd w:val="clear" w:color="auto" w:fill="auto"/>
            <w:vAlign w:val="center"/>
          </w:tcPr>
          <w:p w14:paraId="4CA33505" w14:textId="0068208B" w:rsidR="00B97756" w:rsidRPr="00FD486F" w:rsidRDefault="00B97756" w:rsidP="00652315">
            <w:pPr>
              <w:jc w:val="center"/>
              <w:textAlignment w:val="baseline"/>
              <w:rPr>
                <w:sz w:val="24"/>
                <w:szCs w:val="24"/>
                <w:lang w:eastAsia="zh-CN"/>
              </w:rPr>
            </w:pPr>
            <w:r w:rsidRPr="00FD486F">
              <w:rPr>
                <w:sz w:val="24"/>
                <w:szCs w:val="24"/>
                <w:lang w:eastAsia="zh-CN"/>
              </w:rPr>
              <w:t xml:space="preserve">1 </w:t>
            </w:r>
            <w:r w:rsidR="00E95E0C">
              <w:rPr>
                <w:sz w:val="24"/>
                <w:szCs w:val="24"/>
                <w:lang w:eastAsia="zh-CN"/>
              </w:rPr>
              <w:t xml:space="preserve">November </w:t>
            </w:r>
            <w:r>
              <w:rPr>
                <w:sz w:val="24"/>
                <w:szCs w:val="24"/>
                <w:lang w:eastAsia="zh-CN"/>
              </w:rPr>
              <w:t>2023</w:t>
            </w:r>
          </w:p>
        </w:tc>
        <w:tc>
          <w:tcPr>
            <w:tcW w:w="2528" w:type="dxa"/>
            <w:tcBorders>
              <w:top w:val="single" w:sz="4" w:space="0" w:color="auto"/>
              <w:left w:val="single" w:sz="4" w:space="0" w:color="auto"/>
              <w:bottom w:val="double" w:sz="4" w:space="0" w:color="auto"/>
              <w:right w:val="double" w:sz="4" w:space="0" w:color="auto"/>
            </w:tcBorders>
            <w:shd w:val="clear" w:color="auto" w:fill="auto"/>
            <w:vAlign w:val="center"/>
          </w:tcPr>
          <w:p w14:paraId="2C35CFF1" w14:textId="7FCA9653" w:rsidR="00B97756" w:rsidRPr="00FD486F" w:rsidRDefault="00193BCF" w:rsidP="00652315">
            <w:pPr>
              <w:jc w:val="center"/>
              <w:textAlignment w:val="baseline"/>
              <w:rPr>
                <w:sz w:val="24"/>
                <w:szCs w:val="24"/>
                <w:lang w:eastAsia="zh-CN"/>
              </w:rPr>
            </w:pPr>
            <w:r>
              <w:rPr>
                <w:sz w:val="24"/>
                <w:szCs w:val="24"/>
                <w:lang w:eastAsia="zh-CN"/>
              </w:rPr>
              <w:t>44.4</w:t>
            </w:r>
          </w:p>
        </w:tc>
      </w:tr>
    </w:tbl>
    <w:p w14:paraId="6B5B7CBC" w14:textId="77777777" w:rsidR="003B0966" w:rsidRDefault="003B0966" w:rsidP="003B0966">
      <w:pPr>
        <w:jc w:val="both"/>
        <w:rPr>
          <w:sz w:val="24"/>
          <w:szCs w:val="24"/>
          <w:lang w:eastAsia="zh-CN"/>
        </w:rPr>
      </w:pPr>
    </w:p>
    <w:p w14:paraId="3E1327C4" w14:textId="77777777" w:rsidR="003B0966" w:rsidRDefault="003B0966" w:rsidP="003B0966">
      <w:pPr>
        <w:jc w:val="both"/>
        <w:rPr>
          <w:sz w:val="24"/>
          <w:szCs w:val="24"/>
          <w:lang w:eastAsia="zh-CN"/>
        </w:rPr>
      </w:pPr>
    </w:p>
    <w:p w14:paraId="3EE2886C" w14:textId="1066FD52" w:rsidR="006873C6" w:rsidRPr="004226C9" w:rsidRDefault="00E84CBB" w:rsidP="002E1829">
      <w:pPr>
        <w:pStyle w:val="ListParagraph"/>
        <w:numPr>
          <w:ilvl w:val="0"/>
          <w:numId w:val="13"/>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9625CA">
        <w:rPr>
          <w:b/>
          <w:sz w:val="24"/>
          <w:u w:val="single"/>
        </w:rPr>
        <w:t>post adjustment multiplier</w:t>
      </w:r>
      <w:r w:rsidR="009D4D96">
        <w:rPr>
          <w:b/>
          <w:sz w:val="24"/>
          <w:u w:val="single"/>
        </w:rPr>
        <w:t xml:space="preserve"> and rental subsidy thresholds</w:t>
      </w:r>
      <w:r w:rsidR="009625CA">
        <w:rPr>
          <w:b/>
          <w:sz w:val="24"/>
          <w:u w:val="single"/>
        </w:rPr>
        <w:t xml:space="preserve"> for linked duty station</w:t>
      </w:r>
    </w:p>
    <w:p w14:paraId="39DD7294" w14:textId="77777777" w:rsidR="003B0966" w:rsidRDefault="003B0966" w:rsidP="003B0966">
      <w:pPr>
        <w:jc w:val="both"/>
        <w:rPr>
          <w:sz w:val="24"/>
          <w:szCs w:val="24"/>
          <w:lang w:eastAsia="zh-CN"/>
        </w:rPr>
      </w:pPr>
    </w:p>
    <w:p w14:paraId="59BC2D3B" w14:textId="1EEA07DD" w:rsidR="00C522AD" w:rsidRDefault="00C522AD" w:rsidP="006873C6">
      <w:pPr>
        <w:pStyle w:val="ListParagraph"/>
        <w:numPr>
          <w:ilvl w:val="0"/>
          <w:numId w:val="12"/>
        </w:numPr>
        <w:tabs>
          <w:tab w:val="clear" w:pos="540"/>
        </w:tabs>
        <w:ind w:left="0" w:firstLine="0"/>
        <w:jc w:val="both"/>
        <w:rPr>
          <w:sz w:val="24"/>
        </w:rPr>
      </w:pPr>
      <w:r>
        <w:rPr>
          <w:sz w:val="24"/>
        </w:rPr>
        <w:t>The</w:t>
      </w:r>
      <w:r w:rsidRPr="00CF353B">
        <w:rPr>
          <w:sz w:val="24"/>
        </w:rPr>
        <w:t xml:space="preserve"> revised post adjustment multiplier </w:t>
      </w:r>
      <w:r>
        <w:rPr>
          <w:sz w:val="24"/>
        </w:rPr>
        <w:t xml:space="preserve">and applicable rental subsidy thresholds </w:t>
      </w:r>
      <w:r w:rsidRPr="00CF353B">
        <w:rPr>
          <w:sz w:val="24"/>
        </w:rPr>
        <w:t xml:space="preserve">for </w:t>
      </w:r>
      <w:r w:rsidR="003A5A38">
        <w:rPr>
          <w:b/>
          <w:bCs/>
          <w:sz w:val="24"/>
        </w:rPr>
        <w:t xml:space="preserve">Japan, Hiroshima </w:t>
      </w:r>
      <w:r w:rsidRPr="00CF353B">
        <w:rPr>
          <w:sz w:val="24"/>
        </w:rPr>
        <w:t>ha</w:t>
      </w:r>
      <w:r>
        <w:rPr>
          <w:sz w:val="24"/>
        </w:rPr>
        <w:t>ve</w:t>
      </w:r>
      <w:r w:rsidRPr="00CF353B">
        <w:rPr>
          <w:sz w:val="24"/>
        </w:rPr>
        <w:t xml:space="preserve"> been established, effective </w:t>
      </w:r>
      <w:r>
        <w:rPr>
          <w:sz w:val="24"/>
        </w:rPr>
        <w:t xml:space="preserve">1 </w:t>
      </w:r>
      <w:r w:rsidR="00483EA3">
        <w:rPr>
          <w:sz w:val="24"/>
        </w:rPr>
        <w:t xml:space="preserve">November </w:t>
      </w:r>
      <w:r w:rsidRPr="00CF353B">
        <w:rPr>
          <w:sz w:val="24"/>
        </w:rPr>
        <w:t>202</w:t>
      </w:r>
      <w:r>
        <w:rPr>
          <w:sz w:val="24"/>
        </w:rPr>
        <w:t>3</w:t>
      </w:r>
      <w:r w:rsidRPr="00CF353B">
        <w:rPr>
          <w:sz w:val="24"/>
        </w:rPr>
        <w:t xml:space="preserve">, as listed in the attached Consolidated Post Adjustment Circular, based on a new cost-of-living survey in </w:t>
      </w:r>
      <w:r w:rsidR="00483EA3">
        <w:rPr>
          <w:b/>
          <w:bCs/>
          <w:sz w:val="24"/>
        </w:rPr>
        <w:t>Japan, Tokyo</w:t>
      </w:r>
      <w:r w:rsidRPr="00CF353B">
        <w:rPr>
          <w:sz w:val="24"/>
        </w:rPr>
        <w:t xml:space="preserve">, to which </w:t>
      </w:r>
      <w:r>
        <w:rPr>
          <w:sz w:val="24"/>
        </w:rPr>
        <w:t>th</w:t>
      </w:r>
      <w:r w:rsidR="00483EA3">
        <w:rPr>
          <w:sz w:val="24"/>
        </w:rPr>
        <w:t>is</w:t>
      </w:r>
      <w:r>
        <w:rPr>
          <w:sz w:val="24"/>
        </w:rPr>
        <w:t xml:space="preserve"> duty station</w:t>
      </w:r>
      <w:r w:rsidR="00483EA3">
        <w:rPr>
          <w:sz w:val="24"/>
        </w:rPr>
        <w:t xml:space="preserve"> is </w:t>
      </w:r>
      <w:r w:rsidRPr="00CF353B">
        <w:rPr>
          <w:sz w:val="24"/>
        </w:rPr>
        <w:t>linked</w:t>
      </w:r>
      <w:r>
        <w:rPr>
          <w:sz w:val="24"/>
        </w:rPr>
        <w:t xml:space="preserve"> for purposes of post adjustment</w:t>
      </w:r>
      <w:r w:rsidRPr="00CF353B">
        <w:rPr>
          <w:sz w:val="24"/>
        </w:rPr>
        <w:t>.</w:t>
      </w:r>
    </w:p>
    <w:p w14:paraId="23200900" w14:textId="77777777" w:rsidR="00C522AD" w:rsidRDefault="00C522AD" w:rsidP="00C522AD">
      <w:pPr>
        <w:tabs>
          <w:tab w:val="left" w:pos="0"/>
        </w:tabs>
        <w:jc w:val="both"/>
        <w:rPr>
          <w:sz w:val="24"/>
        </w:rPr>
      </w:pPr>
    </w:p>
    <w:p w14:paraId="55E41AC7" w14:textId="77777777" w:rsidR="003B0966" w:rsidRDefault="003B0966" w:rsidP="003B0966">
      <w:pPr>
        <w:jc w:val="both"/>
        <w:rPr>
          <w:sz w:val="24"/>
          <w:szCs w:val="24"/>
          <w:lang w:eastAsia="zh-CN"/>
        </w:rPr>
      </w:pPr>
    </w:p>
    <w:p w14:paraId="0EEE72CD" w14:textId="77777777" w:rsidR="003B0966" w:rsidRDefault="003B0966" w:rsidP="003B0966">
      <w:pPr>
        <w:jc w:val="both"/>
        <w:rPr>
          <w:sz w:val="24"/>
          <w:szCs w:val="24"/>
          <w:lang w:eastAsia="zh-CN"/>
        </w:rPr>
      </w:pPr>
    </w:p>
    <w:p w14:paraId="15135EB9" w14:textId="77777777" w:rsidR="008D1F22" w:rsidRDefault="008D1F22" w:rsidP="003B0966">
      <w:pPr>
        <w:jc w:val="both"/>
        <w:rPr>
          <w:sz w:val="24"/>
          <w:szCs w:val="24"/>
          <w:lang w:eastAsia="zh-CN"/>
        </w:rPr>
      </w:pPr>
    </w:p>
    <w:p w14:paraId="72AFE9CC" w14:textId="77777777" w:rsidR="008D1F22" w:rsidRDefault="008D1F22" w:rsidP="003B0966">
      <w:pPr>
        <w:jc w:val="both"/>
        <w:rPr>
          <w:sz w:val="24"/>
          <w:szCs w:val="24"/>
          <w:lang w:eastAsia="zh-CN"/>
        </w:rPr>
      </w:pPr>
    </w:p>
    <w:p w14:paraId="311F3C78" w14:textId="77777777" w:rsidR="003F4BFB" w:rsidRDefault="003F4BFB" w:rsidP="003B0966">
      <w:pPr>
        <w:jc w:val="both"/>
        <w:rPr>
          <w:sz w:val="24"/>
          <w:szCs w:val="24"/>
          <w:lang w:eastAsia="zh-CN"/>
        </w:rPr>
      </w:pPr>
    </w:p>
    <w:p w14:paraId="206B5905" w14:textId="57CF9E99" w:rsidR="002E1829" w:rsidRDefault="002E1829" w:rsidP="005B3053">
      <w:pPr>
        <w:jc w:val="both"/>
        <w:rPr>
          <w:sz w:val="24"/>
          <w:szCs w:val="24"/>
          <w:lang w:eastAsia="zh-CN"/>
        </w:rPr>
      </w:pPr>
    </w:p>
    <w:p w14:paraId="00F739D6" w14:textId="20228CE0"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115E51">
        <w:rPr>
          <w:b/>
          <w:sz w:val="24"/>
          <w:szCs w:val="24"/>
          <w:lang w:val="en-US"/>
        </w:rPr>
        <w:t>I</w:t>
      </w:r>
      <w:r w:rsidR="00146ED0">
        <w:rPr>
          <w:b/>
          <w:sz w:val="24"/>
          <w:szCs w:val="24"/>
          <w:lang w:val="en-US"/>
        </w:rPr>
        <w:t>V</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B4683" w14:textId="77777777" w:rsidR="008914EC" w:rsidRDefault="008914EC">
      <w:r>
        <w:separator/>
      </w:r>
    </w:p>
  </w:endnote>
  <w:endnote w:type="continuationSeparator" w:id="0">
    <w:p w14:paraId="2A58B7DE" w14:textId="77777777" w:rsidR="008914EC" w:rsidRDefault="008914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1DEBE" w14:textId="77777777" w:rsidR="008914EC" w:rsidRDefault="008914EC">
      <w:r>
        <w:separator/>
      </w:r>
    </w:p>
  </w:footnote>
  <w:footnote w:type="continuationSeparator" w:id="0">
    <w:p w14:paraId="79CC2F62" w14:textId="77777777" w:rsidR="008914EC" w:rsidRDefault="008914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7"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1"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6"/>
  </w:num>
  <w:num w:numId="2" w16cid:durableId="1251960696">
    <w:abstractNumId w:val="0"/>
  </w:num>
  <w:num w:numId="3" w16cid:durableId="1742215368">
    <w:abstractNumId w:val="7"/>
  </w:num>
  <w:num w:numId="4" w16cid:durableId="1299258450">
    <w:abstractNumId w:val="10"/>
  </w:num>
  <w:num w:numId="5" w16cid:durableId="2120103304">
    <w:abstractNumId w:val="12"/>
  </w:num>
  <w:num w:numId="6" w16cid:durableId="1288858469">
    <w:abstractNumId w:val="5"/>
  </w:num>
  <w:num w:numId="7" w16cid:durableId="45959962">
    <w:abstractNumId w:val="11"/>
  </w:num>
  <w:num w:numId="8" w16cid:durableId="1409502431">
    <w:abstractNumId w:val="8"/>
  </w:num>
  <w:num w:numId="9" w16cid:durableId="1901161857">
    <w:abstractNumId w:val="2"/>
  </w:num>
  <w:num w:numId="10" w16cid:durableId="547645572">
    <w:abstractNumId w:val="9"/>
  </w:num>
  <w:num w:numId="11" w16cid:durableId="1213232700">
    <w:abstractNumId w:val="3"/>
  </w:num>
  <w:num w:numId="12" w16cid:durableId="37360131">
    <w:abstractNumId w:val="1"/>
  </w:num>
  <w:num w:numId="13" w16cid:durableId="722367250">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E82"/>
    <w:rsid w:val="00006FF7"/>
    <w:rsid w:val="00007566"/>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40B1A"/>
    <w:rsid w:val="00042521"/>
    <w:rsid w:val="00042E79"/>
    <w:rsid w:val="00043156"/>
    <w:rsid w:val="00043F87"/>
    <w:rsid w:val="000442D0"/>
    <w:rsid w:val="000445A3"/>
    <w:rsid w:val="0004533D"/>
    <w:rsid w:val="0004536C"/>
    <w:rsid w:val="0004583D"/>
    <w:rsid w:val="000458F0"/>
    <w:rsid w:val="00046CB4"/>
    <w:rsid w:val="000470BA"/>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D21"/>
    <w:rsid w:val="00115E51"/>
    <w:rsid w:val="0011658D"/>
    <w:rsid w:val="00116FC6"/>
    <w:rsid w:val="001173F3"/>
    <w:rsid w:val="001174A5"/>
    <w:rsid w:val="0011787F"/>
    <w:rsid w:val="001216B1"/>
    <w:rsid w:val="001218E6"/>
    <w:rsid w:val="001246A4"/>
    <w:rsid w:val="00125CF9"/>
    <w:rsid w:val="00125D37"/>
    <w:rsid w:val="001260D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6752"/>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2CE"/>
    <w:rsid w:val="00193510"/>
    <w:rsid w:val="00193A2A"/>
    <w:rsid w:val="00193BCF"/>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3215"/>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A75"/>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B2"/>
    <w:rsid w:val="00223ECB"/>
    <w:rsid w:val="00224E62"/>
    <w:rsid w:val="002250A3"/>
    <w:rsid w:val="00225597"/>
    <w:rsid w:val="00226A92"/>
    <w:rsid w:val="0022778A"/>
    <w:rsid w:val="00227C7D"/>
    <w:rsid w:val="00230CBE"/>
    <w:rsid w:val="00230F3F"/>
    <w:rsid w:val="002315E8"/>
    <w:rsid w:val="00232AD4"/>
    <w:rsid w:val="00232B68"/>
    <w:rsid w:val="002332E1"/>
    <w:rsid w:val="0023354C"/>
    <w:rsid w:val="002346E8"/>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14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2BC"/>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6F6"/>
    <w:rsid w:val="002D5A1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C9"/>
    <w:rsid w:val="002E4A5E"/>
    <w:rsid w:val="002E4DE5"/>
    <w:rsid w:val="002E517D"/>
    <w:rsid w:val="002E679C"/>
    <w:rsid w:val="002E67C6"/>
    <w:rsid w:val="002F0830"/>
    <w:rsid w:val="002F19FE"/>
    <w:rsid w:val="002F1CB7"/>
    <w:rsid w:val="002F2415"/>
    <w:rsid w:val="002F32E1"/>
    <w:rsid w:val="002F3F87"/>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6CD9"/>
    <w:rsid w:val="00336DEA"/>
    <w:rsid w:val="00337D5B"/>
    <w:rsid w:val="0034008C"/>
    <w:rsid w:val="00341AE2"/>
    <w:rsid w:val="00342799"/>
    <w:rsid w:val="00343327"/>
    <w:rsid w:val="00343713"/>
    <w:rsid w:val="00343DAB"/>
    <w:rsid w:val="003444F2"/>
    <w:rsid w:val="00344EE4"/>
    <w:rsid w:val="00345D81"/>
    <w:rsid w:val="00346462"/>
    <w:rsid w:val="0034694E"/>
    <w:rsid w:val="003469AD"/>
    <w:rsid w:val="003476D9"/>
    <w:rsid w:val="00350825"/>
    <w:rsid w:val="00350A80"/>
    <w:rsid w:val="00350C3A"/>
    <w:rsid w:val="00350E5C"/>
    <w:rsid w:val="00350F6E"/>
    <w:rsid w:val="00353D9C"/>
    <w:rsid w:val="003545A9"/>
    <w:rsid w:val="0035471F"/>
    <w:rsid w:val="00354BE6"/>
    <w:rsid w:val="0035529F"/>
    <w:rsid w:val="003560EF"/>
    <w:rsid w:val="00356703"/>
    <w:rsid w:val="00356B50"/>
    <w:rsid w:val="00356E11"/>
    <w:rsid w:val="00357F96"/>
    <w:rsid w:val="0036011D"/>
    <w:rsid w:val="003614EC"/>
    <w:rsid w:val="003616B0"/>
    <w:rsid w:val="0036293E"/>
    <w:rsid w:val="00363170"/>
    <w:rsid w:val="0036332B"/>
    <w:rsid w:val="0036448E"/>
    <w:rsid w:val="0036497E"/>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5BE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5A38"/>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77B9"/>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C53"/>
    <w:rsid w:val="003E7902"/>
    <w:rsid w:val="003E7F38"/>
    <w:rsid w:val="003F0CE0"/>
    <w:rsid w:val="003F186B"/>
    <w:rsid w:val="003F249C"/>
    <w:rsid w:val="003F37E3"/>
    <w:rsid w:val="003F419C"/>
    <w:rsid w:val="003F4BFB"/>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2D5"/>
    <w:rsid w:val="00433213"/>
    <w:rsid w:val="004338D9"/>
    <w:rsid w:val="0043493C"/>
    <w:rsid w:val="00435CC7"/>
    <w:rsid w:val="00436069"/>
    <w:rsid w:val="0043629A"/>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996"/>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3EA3"/>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411"/>
    <w:rsid w:val="004B2445"/>
    <w:rsid w:val="004B2C22"/>
    <w:rsid w:val="004B2F62"/>
    <w:rsid w:val="004B3189"/>
    <w:rsid w:val="004B319A"/>
    <w:rsid w:val="004B3615"/>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2C8A"/>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5B1"/>
    <w:rsid w:val="005A152F"/>
    <w:rsid w:val="005A1DE8"/>
    <w:rsid w:val="005A263B"/>
    <w:rsid w:val="005A40D1"/>
    <w:rsid w:val="005A4560"/>
    <w:rsid w:val="005A54C8"/>
    <w:rsid w:val="005A571A"/>
    <w:rsid w:val="005A6014"/>
    <w:rsid w:val="005A6346"/>
    <w:rsid w:val="005A6BB6"/>
    <w:rsid w:val="005A751E"/>
    <w:rsid w:val="005B084A"/>
    <w:rsid w:val="005B0DED"/>
    <w:rsid w:val="005B175A"/>
    <w:rsid w:val="005B2AC2"/>
    <w:rsid w:val="005B3053"/>
    <w:rsid w:val="005B3E76"/>
    <w:rsid w:val="005B4DDE"/>
    <w:rsid w:val="005B6162"/>
    <w:rsid w:val="005B7A6D"/>
    <w:rsid w:val="005B7E6C"/>
    <w:rsid w:val="005C12F1"/>
    <w:rsid w:val="005C1617"/>
    <w:rsid w:val="005C2044"/>
    <w:rsid w:val="005C264D"/>
    <w:rsid w:val="005C3774"/>
    <w:rsid w:val="005C4E15"/>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A11"/>
    <w:rsid w:val="00601A97"/>
    <w:rsid w:val="006023E1"/>
    <w:rsid w:val="00602428"/>
    <w:rsid w:val="00602627"/>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F33"/>
    <w:rsid w:val="00625275"/>
    <w:rsid w:val="00625304"/>
    <w:rsid w:val="00625562"/>
    <w:rsid w:val="00626578"/>
    <w:rsid w:val="006270B8"/>
    <w:rsid w:val="00627159"/>
    <w:rsid w:val="0062797A"/>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6156"/>
    <w:rsid w:val="00661626"/>
    <w:rsid w:val="00661E2C"/>
    <w:rsid w:val="00662D67"/>
    <w:rsid w:val="00662E8B"/>
    <w:rsid w:val="00664364"/>
    <w:rsid w:val="006659A0"/>
    <w:rsid w:val="00665FC7"/>
    <w:rsid w:val="006666D8"/>
    <w:rsid w:val="00666956"/>
    <w:rsid w:val="006675A3"/>
    <w:rsid w:val="00667825"/>
    <w:rsid w:val="00671955"/>
    <w:rsid w:val="00671976"/>
    <w:rsid w:val="00671BE0"/>
    <w:rsid w:val="00671EA0"/>
    <w:rsid w:val="0067321C"/>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513"/>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A68"/>
    <w:rsid w:val="00791FDA"/>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365A"/>
    <w:rsid w:val="00813E5D"/>
    <w:rsid w:val="008140E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27F5"/>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33D"/>
    <w:rsid w:val="008416FB"/>
    <w:rsid w:val="008420FA"/>
    <w:rsid w:val="008427F5"/>
    <w:rsid w:val="00842CD1"/>
    <w:rsid w:val="00843BA1"/>
    <w:rsid w:val="008459CB"/>
    <w:rsid w:val="008460C1"/>
    <w:rsid w:val="00846315"/>
    <w:rsid w:val="008475F1"/>
    <w:rsid w:val="00847965"/>
    <w:rsid w:val="00847D02"/>
    <w:rsid w:val="00850146"/>
    <w:rsid w:val="008503F3"/>
    <w:rsid w:val="00850A00"/>
    <w:rsid w:val="00851B6C"/>
    <w:rsid w:val="00852876"/>
    <w:rsid w:val="008536AD"/>
    <w:rsid w:val="00853708"/>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14EC"/>
    <w:rsid w:val="008927A6"/>
    <w:rsid w:val="00892CC8"/>
    <w:rsid w:val="00893CDD"/>
    <w:rsid w:val="00894E76"/>
    <w:rsid w:val="008977E7"/>
    <w:rsid w:val="008A17D5"/>
    <w:rsid w:val="008A1DE0"/>
    <w:rsid w:val="008A2498"/>
    <w:rsid w:val="008A2ADE"/>
    <w:rsid w:val="008A2E31"/>
    <w:rsid w:val="008A4302"/>
    <w:rsid w:val="008A4924"/>
    <w:rsid w:val="008A5190"/>
    <w:rsid w:val="008A5DB6"/>
    <w:rsid w:val="008A641E"/>
    <w:rsid w:val="008A6841"/>
    <w:rsid w:val="008A6A53"/>
    <w:rsid w:val="008A7484"/>
    <w:rsid w:val="008A7ADB"/>
    <w:rsid w:val="008B0D8A"/>
    <w:rsid w:val="008B16AA"/>
    <w:rsid w:val="008B1F1E"/>
    <w:rsid w:val="008B218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C68"/>
    <w:rsid w:val="008D2CDA"/>
    <w:rsid w:val="008D30C1"/>
    <w:rsid w:val="008D3E99"/>
    <w:rsid w:val="008D498C"/>
    <w:rsid w:val="008D51A3"/>
    <w:rsid w:val="008D6424"/>
    <w:rsid w:val="008D6E4C"/>
    <w:rsid w:val="008D722E"/>
    <w:rsid w:val="008D7839"/>
    <w:rsid w:val="008E0ACB"/>
    <w:rsid w:val="008E0D3F"/>
    <w:rsid w:val="008E12A5"/>
    <w:rsid w:val="008E1729"/>
    <w:rsid w:val="008E19A2"/>
    <w:rsid w:val="008E281D"/>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38E2"/>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A2C"/>
    <w:rsid w:val="009460C5"/>
    <w:rsid w:val="00946420"/>
    <w:rsid w:val="00946F4D"/>
    <w:rsid w:val="00947146"/>
    <w:rsid w:val="00947A2E"/>
    <w:rsid w:val="00947E5B"/>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6B9"/>
    <w:rsid w:val="009D71E6"/>
    <w:rsid w:val="009D7233"/>
    <w:rsid w:val="009D7426"/>
    <w:rsid w:val="009D7DEE"/>
    <w:rsid w:val="009D7EC2"/>
    <w:rsid w:val="009E09D9"/>
    <w:rsid w:val="009E12CC"/>
    <w:rsid w:val="009E1450"/>
    <w:rsid w:val="009E1EA0"/>
    <w:rsid w:val="009E2131"/>
    <w:rsid w:val="009E27D0"/>
    <w:rsid w:val="009E345C"/>
    <w:rsid w:val="009E55DF"/>
    <w:rsid w:val="009E62E7"/>
    <w:rsid w:val="009E6E8E"/>
    <w:rsid w:val="009E71E9"/>
    <w:rsid w:val="009E79A8"/>
    <w:rsid w:val="009F0E8E"/>
    <w:rsid w:val="009F1719"/>
    <w:rsid w:val="009F1E31"/>
    <w:rsid w:val="009F23DF"/>
    <w:rsid w:val="009F2F11"/>
    <w:rsid w:val="009F34C0"/>
    <w:rsid w:val="009F3C25"/>
    <w:rsid w:val="009F3D2E"/>
    <w:rsid w:val="009F3F1D"/>
    <w:rsid w:val="009F446F"/>
    <w:rsid w:val="009F5B26"/>
    <w:rsid w:val="009F711E"/>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4D0A"/>
    <w:rsid w:val="00A34E6F"/>
    <w:rsid w:val="00A35ACD"/>
    <w:rsid w:val="00A35BCE"/>
    <w:rsid w:val="00A3654D"/>
    <w:rsid w:val="00A37A88"/>
    <w:rsid w:val="00A4039F"/>
    <w:rsid w:val="00A408A8"/>
    <w:rsid w:val="00A40921"/>
    <w:rsid w:val="00A40B03"/>
    <w:rsid w:val="00A414FD"/>
    <w:rsid w:val="00A42405"/>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7B6"/>
    <w:rsid w:val="00A5662D"/>
    <w:rsid w:val="00A56AD4"/>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C7D"/>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4085"/>
    <w:rsid w:val="00A8487F"/>
    <w:rsid w:val="00A84C83"/>
    <w:rsid w:val="00A856CC"/>
    <w:rsid w:val="00A85AB7"/>
    <w:rsid w:val="00A86505"/>
    <w:rsid w:val="00A865DA"/>
    <w:rsid w:val="00A86BDF"/>
    <w:rsid w:val="00A87226"/>
    <w:rsid w:val="00A87523"/>
    <w:rsid w:val="00A878AB"/>
    <w:rsid w:val="00A87980"/>
    <w:rsid w:val="00A901F5"/>
    <w:rsid w:val="00A906D1"/>
    <w:rsid w:val="00A915D6"/>
    <w:rsid w:val="00A918D1"/>
    <w:rsid w:val="00A91DB0"/>
    <w:rsid w:val="00A921D8"/>
    <w:rsid w:val="00A9235C"/>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2B4"/>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78"/>
    <w:rsid w:val="00AD64BC"/>
    <w:rsid w:val="00AD674D"/>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2E5"/>
    <w:rsid w:val="00B705B5"/>
    <w:rsid w:val="00B70788"/>
    <w:rsid w:val="00B71216"/>
    <w:rsid w:val="00B754FF"/>
    <w:rsid w:val="00B75CB1"/>
    <w:rsid w:val="00B75F5D"/>
    <w:rsid w:val="00B76510"/>
    <w:rsid w:val="00B7657C"/>
    <w:rsid w:val="00B80A93"/>
    <w:rsid w:val="00B80F81"/>
    <w:rsid w:val="00B8224F"/>
    <w:rsid w:val="00B83073"/>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1512"/>
    <w:rsid w:val="00BB21C3"/>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744"/>
    <w:rsid w:val="00C0691B"/>
    <w:rsid w:val="00C06A85"/>
    <w:rsid w:val="00C103DF"/>
    <w:rsid w:val="00C10843"/>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4DC"/>
    <w:rsid w:val="00C3680B"/>
    <w:rsid w:val="00C36ED4"/>
    <w:rsid w:val="00C377E6"/>
    <w:rsid w:val="00C379D6"/>
    <w:rsid w:val="00C40295"/>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FAD"/>
    <w:rsid w:val="00C73639"/>
    <w:rsid w:val="00C73F1F"/>
    <w:rsid w:val="00C74951"/>
    <w:rsid w:val="00C7565F"/>
    <w:rsid w:val="00C759B8"/>
    <w:rsid w:val="00C76337"/>
    <w:rsid w:val="00C76D41"/>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7C5D"/>
    <w:rsid w:val="00C97FE3"/>
    <w:rsid w:val="00CA024D"/>
    <w:rsid w:val="00CA08BC"/>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E524B"/>
    <w:rsid w:val="00CF05F1"/>
    <w:rsid w:val="00CF086F"/>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54D8"/>
    <w:rsid w:val="00D55B03"/>
    <w:rsid w:val="00D55B7A"/>
    <w:rsid w:val="00D55DDF"/>
    <w:rsid w:val="00D55EB4"/>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80A63"/>
    <w:rsid w:val="00D80CAC"/>
    <w:rsid w:val="00D8127C"/>
    <w:rsid w:val="00D812A6"/>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2DF1"/>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062F"/>
    <w:rsid w:val="00E21503"/>
    <w:rsid w:val="00E215C7"/>
    <w:rsid w:val="00E219D2"/>
    <w:rsid w:val="00E22033"/>
    <w:rsid w:val="00E22251"/>
    <w:rsid w:val="00E22307"/>
    <w:rsid w:val="00E22742"/>
    <w:rsid w:val="00E227F5"/>
    <w:rsid w:val="00E22C36"/>
    <w:rsid w:val="00E23A92"/>
    <w:rsid w:val="00E23BB6"/>
    <w:rsid w:val="00E24280"/>
    <w:rsid w:val="00E2477E"/>
    <w:rsid w:val="00E24884"/>
    <w:rsid w:val="00E24BA1"/>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6B3"/>
    <w:rsid w:val="00E37891"/>
    <w:rsid w:val="00E37A7F"/>
    <w:rsid w:val="00E41483"/>
    <w:rsid w:val="00E41EE5"/>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9D1"/>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E7B"/>
    <w:rsid w:val="00F7311D"/>
    <w:rsid w:val="00F73B91"/>
    <w:rsid w:val="00F747E3"/>
    <w:rsid w:val="00F74E09"/>
    <w:rsid w:val="00F7513C"/>
    <w:rsid w:val="00F75540"/>
    <w:rsid w:val="00F760D1"/>
    <w:rsid w:val="00F761B7"/>
    <w:rsid w:val="00F76950"/>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3072</Words>
  <Characters>17515</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20546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cp:revision>
  <cp:lastPrinted>2022-04-13T21:00:00Z</cp:lastPrinted>
  <dcterms:created xsi:type="dcterms:W3CDTF">2023-11-15T14:01:00Z</dcterms:created>
  <dcterms:modified xsi:type="dcterms:W3CDTF">2023-11-15T14:03:00Z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